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2752" w14:textId="77777777" w:rsidR="00D73CDB" w:rsidRDefault="00BF234B">
      <w:pPr>
        <w:spacing w:line="240" w:lineRule="auto"/>
        <w:rPr>
          <w:b/>
          <w:sz w:val="24"/>
          <w:szCs w:val="24"/>
        </w:rPr>
      </w:pPr>
      <w:r>
        <w:rPr>
          <w:noProof/>
          <w:color w:val="FF0000"/>
          <w:sz w:val="20"/>
          <w:szCs w:val="20"/>
          <w:lang w:val="en-US"/>
        </w:rPr>
        <w:drawing>
          <wp:inline distT="0" distB="0" distL="114300" distR="114300" wp14:anchorId="188DC2EF" wp14:editId="117C1AB3">
            <wp:extent cx="1284605" cy="1094105"/>
            <wp:effectExtent l="0" t="0" r="0" b="0"/>
            <wp:docPr id="1" name="image1.png">
              <a:extLst xmlns:a="http://schemas.openxmlformats.org/drawingml/2006/main">
                <a:ext uri="{FF2B5EF4-FFF2-40B4-BE49-F238E27FC236}">
                  <a16:creationId xmlns:a16="http://schemas.microsoft.com/office/drawing/2014/main" id="{8870DDE5-C90E-4DD5-8E3E-184BA566E2BF}"/>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84605" cy="1094105"/>
                    </a:xfrm>
                    <a:prstGeom prst="rect">
                      <a:avLst/>
                    </a:prstGeom>
                    <a:ln/>
                  </pic:spPr>
                </pic:pic>
              </a:graphicData>
            </a:graphic>
          </wp:inline>
        </w:drawing>
      </w:r>
      <w:r>
        <w:rPr>
          <w:b/>
          <w:sz w:val="24"/>
          <w:szCs w:val="24"/>
        </w:rPr>
        <w:t xml:space="preserve">    </w:t>
      </w:r>
    </w:p>
    <w:p w14:paraId="6D0376B7" w14:textId="77777777" w:rsidR="00D73CDB" w:rsidRPr="00625F62" w:rsidRDefault="00D73CDB" w:rsidP="006962A8">
      <w:pPr>
        <w:spacing w:line="240" w:lineRule="auto"/>
        <w:rPr>
          <w:b/>
          <w:color w:val="FF0000"/>
          <w:sz w:val="24"/>
          <w:szCs w:val="24"/>
        </w:rPr>
      </w:pPr>
    </w:p>
    <w:p w14:paraId="36F6A6C2" w14:textId="77777777" w:rsidR="00E73FCE" w:rsidRDefault="75D45755">
      <w:pPr>
        <w:spacing w:line="240" w:lineRule="auto"/>
        <w:rPr>
          <w:rFonts w:ascii="Calibri" w:eastAsia="Calibri" w:hAnsi="Calibri" w:cs="Calibri"/>
          <w:b/>
          <w:bCs/>
          <w:sz w:val="24"/>
          <w:szCs w:val="24"/>
        </w:rPr>
      </w:pPr>
      <w:r w:rsidRPr="00C27D3E">
        <w:rPr>
          <w:rFonts w:ascii="Calibri" w:eastAsia="Calibri" w:hAnsi="Calibri" w:cs="Calibri"/>
          <w:b/>
          <w:bCs/>
          <w:sz w:val="24"/>
          <w:szCs w:val="24"/>
        </w:rPr>
        <w:t xml:space="preserve">FOR IMMEDIATE RELEASE:                                 </w:t>
      </w:r>
    </w:p>
    <w:p w14:paraId="126BD888" w14:textId="62B7FDDA" w:rsidR="00E73FCE" w:rsidRDefault="75D45755" w:rsidP="00E73FCE">
      <w:pPr>
        <w:spacing w:line="240" w:lineRule="auto"/>
        <w:ind w:left="3600" w:firstLine="720"/>
        <w:jc w:val="right"/>
        <w:rPr>
          <w:rFonts w:ascii="Calibri" w:eastAsia="Calibri" w:hAnsi="Calibri" w:cs="Calibri"/>
          <w:sz w:val="24"/>
          <w:szCs w:val="24"/>
        </w:rPr>
      </w:pPr>
      <w:r w:rsidRPr="00C27D3E">
        <w:rPr>
          <w:rFonts w:ascii="Calibri" w:eastAsia="Calibri" w:hAnsi="Calibri" w:cs="Calibri"/>
          <w:sz w:val="24"/>
          <w:szCs w:val="24"/>
        </w:rPr>
        <w:t>Contact: Hannah Armenta</w:t>
      </w:r>
    </w:p>
    <w:p w14:paraId="38EE3DA5" w14:textId="7E295341" w:rsidR="00D73CDB" w:rsidRPr="00C27D3E" w:rsidRDefault="75D45755" w:rsidP="00E73FCE">
      <w:pPr>
        <w:spacing w:line="240" w:lineRule="auto"/>
        <w:ind w:left="6480" w:firstLine="720"/>
        <w:jc w:val="right"/>
        <w:rPr>
          <w:rFonts w:ascii="Calibri" w:eastAsia="Calibri" w:hAnsi="Calibri" w:cs="Calibri"/>
          <w:sz w:val="24"/>
          <w:szCs w:val="24"/>
        </w:rPr>
      </w:pPr>
      <w:r w:rsidRPr="00C27D3E">
        <w:rPr>
          <w:rFonts w:ascii="Calibri" w:eastAsia="Calibri" w:hAnsi="Calibri" w:cs="Calibri"/>
          <w:sz w:val="24"/>
          <w:szCs w:val="24"/>
        </w:rPr>
        <w:t>Engagement Manager</w:t>
      </w:r>
    </w:p>
    <w:p w14:paraId="26BFC3D3" w14:textId="77777777" w:rsidR="00D73CDB" w:rsidRPr="00C27D3E" w:rsidRDefault="75D45755" w:rsidP="00E73FCE">
      <w:pPr>
        <w:spacing w:line="240" w:lineRule="auto"/>
        <w:jc w:val="right"/>
        <w:rPr>
          <w:rFonts w:ascii="Calibri" w:eastAsia="Calibri" w:hAnsi="Calibri" w:cs="Calibri"/>
          <w:sz w:val="24"/>
          <w:szCs w:val="24"/>
        </w:rPr>
      </w:pPr>
      <w:r w:rsidRPr="00C27D3E">
        <w:rPr>
          <w:rFonts w:ascii="Calibri" w:eastAsia="Calibri" w:hAnsi="Calibri" w:cs="Calibri"/>
          <w:sz w:val="24"/>
          <w:szCs w:val="24"/>
        </w:rPr>
        <w:t xml:space="preserve">                                                                                                                Harmenta@nearwesttheatre.org</w:t>
      </w:r>
    </w:p>
    <w:p w14:paraId="25C84A2C" w14:textId="77777777" w:rsidR="00D73CDB" w:rsidRPr="00C27D3E" w:rsidRDefault="00BF234B" w:rsidP="00E73FCE">
      <w:pPr>
        <w:spacing w:line="240" w:lineRule="auto"/>
        <w:jc w:val="right"/>
        <w:rPr>
          <w:rFonts w:ascii="Calibri" w:eastAsia="Calibri" w:hAnsi="Calibri" w:cs="Calibri"/>
          <w:sz w:val="24"/>
          <w:szCs w:val="24"/>
        </w:rPr>
      </w:pPr>
      <w:r w:rsidRPr="00C27D3E">
        <w:rPr>
          <w:rFonts w:ascii="Calibri" w:eastAsia="Calibri" w:hAnsi="Calibri" w:cs="Calibri"/>
          <w:sz w:val="24"/>
          <w:szCs w:val="24"/>
        </w:rPr>
        <w:t xml:space="preserve">                                                                                                                                                  216-961-9750</w:t>
      </w:r>
    </w:p>
    <w:p w14:paraId="0FD24FA1" w14:textId="77777777" w:rsidR="00D73CDB" w:rsidRPr="00C27D3E" w:rsidRDefault="00D73CDB" w:rsidP="00E73FCE">
      <w:pPr>
        <w:spacing w:line="240" w:lineRule="auto"/>
        <w:jc w:val="right"/>
        <w:rPr>
          <w:rFonts w:ascii="Calibri" w:eastAsia="Calibri" w:hAnsi="Calibri" w:cs="Calibri"/>
          <w:sz w:val="24"/>
          <w:szCs w:val="24"/>
        </w:rPr>
      </w:pPr>
    </w:p>
    <w:p w14:paraId="32467F08" w14:textId="6AFF5FB7" w:rsidR="00AD24FE" w:rsidRDefault="00164505" w:rsidP="33DD4EFD">
      <w:pPr>
        <w:spacing w:line="240" w:lineRule="auto"/>
        <w:jc w:val="center"/>
        <w:rPr>
          <w:rFonts w:ascii="Calibri" w:eastAsia="Calibri" w:hAnsi="Calibri" w:cs="Calibri"/>
          <w:b/>
          <w:bCs/>
          <w:i/>
          <w:iCs/>
          <w:sz w:val="28"/>
          <w:szCs w:val="28"/>
        </w:rPr>
      </w:pPr>
      <w:r w:rsidRPr="00164505">
        <w:rPr>
          <w:rFonts w:ascii="Calibri" w:eastAsia="Calibri" w:hAnsi="Calibri" w:cs="Calibri"/>
          <w:b/>
          <w:bCs/>
          <w:i/>
          <w:iCs/>
          <w:sz w:val="28"/>
          <w:szCs w:val="28"/>
        </w:rPr>
        <w:t>Near West Theatre’s Hairspray Celebrates Joy, Justice, and the Power of Self-Expression</w:t>
      </w:r>
    </w:p>
    <w:p w14:paraId="22859E54" w14:textId="77777777" w:rsidR="00164505" w:rsidRDefault="00164505" w:rsidP="33DD4EFD">
      <w:pPr>
        <w:spacing w:line="240" w:lineRule="auto"/>
        <w:jc w:val="center"/>
        <w:rPr>
          <w:rFonts w:ascii="Calibri" w:eastAsia="Calibri" w:hAnsi="Calibri" w:cs="Calibri"/>
          <w:b/>
          <w:bCs/>
          <w:i/>
          <w:iCs/>
          <w:sz w:val="28"/>
          <w:szCs w:val="28"/>
        </w:rPr>
      </w:pPr>
    </w:p>
    <w:p w14:paraId="38FD2B5E" w14:textId="1DA5F361" w:rsidR="00D73CDB" w:rsidRPr="00C27D3E" w:rsidRDefault="00F65C68" w:rsidP="33DD4EFD">
      <w:pPr>
        <w:spacing w:line="240" w:lineRule="auto"/>
        <w:jc w:val="center"/>
        <w:rPr>
          <w:rFonts w:ascii="Calibri" w:eastAsia="Calibri" w:hAnsi="Calibri" w:cs="Calibri"/>
          <w:b/>
          <w:bCs/>
          <w:i/>
          <w:iCs/>
          <w:sz w:val="24"/>
          <w:szCs w:val="24"/>
        </w:rPr>
      </w:pPr>
      <w:r w:rsidRPr="00F65C68">
        <w:rPr>
          <w:rFonts w:ascii="Calibri" w:eastAsia="Calibri" w:hAnsi="Calibri" w:cs="Calibri"/>
          <w:b/>
          <w:bCs/>
          <w:i/>
          <w:iCs/>
          <w:sz w:val="24"/>
          <w:szCs w:val="24"/>
        </w:rPr>
        <w:t xml:space="preserve">Experience the </w:t>
      </w:r>
      <w:r w:rsidR="003D57D0">
        <w:rPr>
          <w:rFonts w:ascii="Calibri" w:eastAsia="Calibri" w:hAnsi="Calibri" w:cs="Calibri"/>
          <w:b/>
          <w:bCs/>
          <w:i/>
          <w:iCs/>
          <w:sz w:val="24"/>
          <w:szCs w:val="24"/>
        </w:rPr>
        <w:t>high-energy</w:t>
      </w:r>
      <w:r w:rsidR="003D57D0" w:rsidRPr="003D57D0">
        <w:rPr>
          <w:rFonts w:ascii="Calibri" w:eastAsia="Calibri" w:hAnsi="Calibri" w:cs="Calibri"/>
          <w:b/>
          <w:bCs/>
          <w:i/>
          <w:iCs/>
          <w:sz w:val="24"/>
          <w:szCs w:val="24"/>
        </w:rPr>
        <w:t xml:space="preserve"> Broadway hit </w:t>
      </w:r>
      <w:r w:rsidR="00E73FCE">
        <w:rPr>
          <w:rFonts w:ascii="Calibri" w:eastAsia="Calibri" w:hAnsi="Calibri" w:cs="Calibri"/>
          <w:b/>
          <w:bCs/>
          <w:i/>
          <w:iCs/>
          <w:sz w:val="24"/>
          <w:szCs w:val="24"/>
        </w:rPr>
        <w:t xml:space="preserve">in </w:t>
      </w:r>
      <w:r w:rsidR="636EBBA7" w:rsidRPr="00C27D3E">
        <w:rPr>
          <w:rFonts w:ascii="Calibri" w:eastAsia="Calibri" w:hAnsi="Calibri" w:cs="Calibri"/>
          <w:b/>
          <w:bCs/>
          <w:i/>
          <w:iCs/>
          <w:sz w:val="24"/>
          <w:szCs w:val="24"/>
        </w:rPr>
        <w:t xml:space="preserve">the </w:t>
      </w:r>
      <w:r w:rsidR="760FE78E" w:rsidRPr="00C27D3E">
        <w:rPr>
          <w:rFonts w:ascii="Calibri" w:eastAsia="Calibri" w:hAnsi="Calibri" w:cs="Calibri"/>
          <w:b/>
          <w:bCs/>
          <w:i/>
          <w:iCs/>
          <w:sz w:val="24"/>
          <w:szCs w:val="24"/>
        </w:rPr>
        <w:t xml:space="preserve">heart of </w:t>
      </w:r>
      <w:r w:rsidR="00BF234B" w:rsidRPr="00C27D3E">
        <w:rPr>
          <w:rFonts w:ascii="Calibri" w:eastAsia="Calibri" w:hAnsi="Calibri" w:cs="Calibri"/>
          <w:b/>
          <w:bCs/>
          <w:i/>
          <w:iCs/>
          <w:sz w:val="24"/>
          <w:szCs w:val="24"/>
        </w:rPr>
        <w:t>Gordon Square Arts District</w:t>
      </w:r>
    </w:p>
    <w:p w14:paraId="6375864B" w14:textId="77777777" w:rsidR="00D73CDB" w:rsidRPr="00625F62" w:rsidRDefault="00D73CDB">
      <w:pPr>
        <w:spacing w:line="240" w:lineRule="auto"/>
        <w:jc w:val="center"/>
        <w:rPr>
          <w:rFonts w:ascii="Calibri" w:eastAsia="Calibri" w:hAnsi="Calibri" w:cs="Calibri"/>
          <w:i/>
          <w:color w:val="FF0000"/>
          <w:sz w:val="24"/>
          <w:szCs w:val="24"/>
        </w:rPr>
      </w:pPr>
    </w:p>
    <w:p w14:paraId="41F5B080" w14:textId="575779BF" w:rsidR="00F437B2" w:rsidRPr="004D497D" w:rsidRDefault="4E42F98A" w:rsidP="00F437B2">
      <w:pPr>
        <w:rPr>
          <w:rFonts w:asciiTheme="majorHAnsi" w:eastAsia="Calibri" w:hAnsiTheme="majorHAnsi" w:cstheme="majorHAnsi"/>
          <w:color w:val="000000" w:themeColor="text1"/>
          <w:lang w:val="en-US"/>
        </w:rPr>
      </w:pPr>
      <w:r w:rsidRPr="004D497D">
        <w:rPr>
          <w:rFonts w:asciiTheme="majorHAnsi" w:eastAsia="Calibri" w:hAnsiTheme="majorHAnsi" w:cstheme="majorHAnsi"/>
          <w:color w:val="000000" w:themeColor="text1"/>
          <w:sz w:val="24"/>
          <w:szCs w:val="24"/>
          <w:lang w:val="en-US"/>
        </w:rPr>
        <w:t xml:space="preserve">CLEVELAND – </w:t>
      </w:r>
      <w:r w:rsidR="003D57D0">
        <w:rPr>
          <w:rFonts w:asciiTheme="majorHAnsi" w:eastAsia="Calibri" w:hAnsiTheme="majorHAnsi" w:cstheme="majorHAnsi"/>
          <w:color w:val="000000" w:themeColor="text1"/>
          <w:sz w:val="24"/>
          <w:szCs w:val="24"/>
          <w:lang w:val="en-US"/>
        </w:rPr>
        <w:t>October 2</w:t>
      </w:r>
      <w:r w:rsidR="00394860">
        <w:rPr>
          <w:rFonts w:asciiTheme="majorHAnsi" w:eastAsia="Calibri" w:hAnsiTheme="majorHAnsi" w:cstheme="majorHAnsi"/>
          <w:color w:val="000000" w:themeColor="text1"/>
          <w:sz w:val="24"/>
          <w:szCs w:val="24"/>
          <w:lang w:val="en-US"/>
        </w:rPr>
        <w:t>4</w:t>
      </w:r>
      <w:r w:rsidR="003D57D0">
        <w:rPr>
          <w:rFonts w:asciiTheme="majorHAnsi" w:eastAsia="Calibri" w:hAnsiTheme="majorHAnsi" w:cstheme="majorHAnsi"/>
          <w:color w:val="000000" w:themeColor="text1"/>
          <w:sz w:val="24"/>
          <w:szCs w:val="24"/>
          <w:lang w:val="en-US"/>
        </w:rPr>
        <w:t xml:space="preserve">, 2025 </w:t>
      </w:r>
      <w:r w:rsidR="00394860" w:rsidRPr="004D497D">
        <w:rPr>
          <w:rFonts w:asciiTheme="majorHAnsi" w:eastAsia="Calibri" w:hAnsiTheme="majorHAnsi" w:cstheme="majorHAnsi"/>
          <w:color w:val="000000" w:themeColor="text1"/>
          <w:sz w:val="24"/>
          <w:szCs w:val="24"/>
          <w:lang w:val="en-US"/>
        </w:rPr>
        <w:t xml:space="preserve">– </w:t>
      </w:r>
      <w:r w:rsidR="00394860" w:rsidRPr="004D497D">
        <w:rPr>
          <w:rFonts w:asciiTheme="majorHAnsi" w:eastAsia="Calibri" w:hAnsiTheme="majorHAnsi" w:cstheme="majorHAnsi"/>
          <w:color w:val="000000" w:themeColor="text1"/>
          <w:lang w:val="en-US"/>
        </w:rPr>
        <w:t>Change</w:t>
      </w:r>
      <w:r w:rsidR="00AB7613" w:rsidRPr="00AB7613">
        <w:rPr>
          <w:rFonts w:asciiTheme="majorHAnsi" w:eastAsia="Calibri" w:hAnsiTheme="majorHAnsi" w:cstheme="majorHAnsi"/>
          <w:color w:val="000000" w:themeColor="text1"/>
        </w:rPr>
        <w:t xml:space="preserve"> is in the air this fall at Near West Theatre! The community-driven theatre in the heart of Gordon Square invites audiences to experience the high-energy, feel-good Broadway hit </w:t>
      </w:r>
      <w:r w:rsidR="007E0F03">
        <w:rPr>
          <w:rFonts w:asciiTheme="majorHAnsi" w:eastAsia="Calibri" w:hAnsiTheme="majorHAnsi" w:cstheme="majorHAnsi"/>
          <w:color w:val="000000" w:themeColor="text1"/>
        </w:rPr>
        <w:t>“Hairspray”</w:t>
      </w:r>
      <w:r w:rsidR="00AB7613" w:rsidRPr="00AB7613">
        <w:rPr>
          <w:rFonts w:asciiTheme="majorHAnsi" w:eastAsia="Calibri" w:hAnsiTheme="majorHAnsi" w:cstheme="majorHAnsi"/>
          <w:color w:val="000000" w:themeColor="text1"/>
        </w:rPr>
        <w:t xml:space="preserve"> running </w:t>
      </w:r>
      <w:r w:rsidR="00AB7613" w:rsidRPr="007E0F03">
        <w:rPr>
          <w:rFonts w:asciiTheme="majorHAnsi" w:eastAsia="Calibri" w:hAnsiTheme="majorHAnsi" w:cstheme="majorHAnsi"/>
          <w:color w:val="000000" w:themeColor="text1"/>
        </w:rPr>
        <w:t>November 21 through December 7, 2025.</w:t>
      </w:r>
      <w:r w:rsidR="00666D33">
        <w:rPr>
          <w:rFonts w:asciiTheme="majorHAnsi" w:eastAsia="Calibri" w:hAnsiTheme="majorHAnsi" w:cstheme="majorHAnsi"/>
          <w:color w:val="000000" w:themeColor="text1"/>
          <w:lang w:val="en-US"/>
        </w:rPr>
        <w:t xml:space="preserve"> </w:t>
      </w:r>
      <w:r w:rsidR="00F437B2" w:rsidRPr="004D497D">
        <w:rPr>
          <w:rFonts w:asciiTheme="majorHAnsi" w:eastAsia="Calibri" w:hAnsiTheme="majorHAnsi" w:cstheme="majorHAnsi"/>
          <w:color w:val="000000" w:themeColor="text1"/>
          <w:lang w:val="en-US"/>
        </w:rPr>
        <w:t xml:space="preserve">Performances will take place at Near West Theatre’s ADA-compliant venue, located at 6702 Detroit Avenue in the heart of the Gordon Square Arts District. Tickets are $20, with additional Pay What You Choose options available. Visit nearwesttheatre.org or call the Box Office at 216-961-6391, </w:t>
      </w:r>
      <w:proofErr w:type="gramStart"/>
      <w:r w:rsidR="00F437B2" w:rsidRPr="004D497D">
        <w:rPr>
          <w:rFonts w:asciiTheme="majorHAnsi" w:eastAsia="Calibri" w:hAnsiTheme="majorHAnsi" w:cstheme="majorHAnsi"/>
          <w:color w:val="000000" w:themeColor="text1"/>
          <w:lang w:val="en-US"/>
        </w:rPr>
        <w:t>weekdays</w:t>
      </w:r>
      <w:proofErr w:type="gramEnd"/>
      <w:r w:rsidR="00F437B2" w:rsidRPr="004D497D">
        <w:rPr>
          <w:rFonts w:asciiTheme="majorHAnsi" w:eastAsia="Calibri" w:hAnsiTheme="majorHAnsi" w:cstheme="majorHAnsi"/>
          <w:color w:val="000000" w:themeColor="text1"/>
          <w:lang w:val="en-US"/>
        </w:rPr>
        <w:t xml:space="preserve"> from 11 a.m. to 4 p.m.</w:t>
      </w:r>
    </w:p>
    <w:p w14:paraId="3924D102" w14:textId="0980FF03" w:rsidR="00C20FCD" w:rsidRPr="004D497D" w:rsidRDefault="00C20FCD" w:rsidP="00C20FCD">
      <w:pPr>
        <w:rPr>
          <w:rFonts w:asciiTheme="majorHAnsi" w:eastAsia="Calibri" w:hAnsiTheme="majorHAnsi" w:cstheme="majorHAnsi"/>
          <w:color w:val="000000" w:themeColor="text1"/>
          <w:lang w:val="en-US"/>
        </w:rPr>
      </w:pPr>
    </w:p>
    <w:p w14:paraId="40F91E6D" w14:textId="43B78AB6" w:rsidR="004D6732" w:rsidRDefault="004D6732" w:rsidP="004D6732">
      <w:pPr>
        <w:rPr>
          <w:rFonts w:asciiTheme="majorHAnsi" w:eastAsia="Calibri" w:hAnsiTheme="majorHAnsi" w:cstheme="majorBidi"/>
          <w:color w:val="000000" w:themeColor="text1"/>
          <w:lang w:val="en-US"/>
        </w:rPr>
      </w:pPr>
      <w:r w:rsidRPr="004D6732">
        <w:rPr>
          <w:rFonts w:asciiTheme="majorHAnsi" w:eastAsia="Calibri" w:hAnsiTheme="majorHAnsi" w:cstheme="majorBidi"/>
          <w:color w:val="000000" w:themeColor="text1"/>
          <w:lang w:val="en-US"/>
        </w:rPr>
        <w:t xml:space="preserve">Winner of eight Tony Awards, including Best Musical, </w:t>
      </w:r>
      <w:r w:rsidR="007E0F03">
        <w:rPr>
          <w:rFonts w:asciiTheme="majorHAnsi" w:eastAsia="Calibri" w:hAnsiTheme="majorHAnsi" w:cstheme="majorBidi"/>
          <w:color w:val="000000" w:themeColor="text1"/>
          <w:lang w:val="en-US"/>
        </w:rPr>
        <w:t>“</w:t>
      </w:r>
      <w:r w:rsidRPr="004D6732">
        <w:rPr>
          <w:rFonts w:asciiTheme="majorHAnsi" w:eastAsia="Calibri" w:hAnsiTheme="majorHAnsi" w:cstheme="majorBidi"/>
          <w:color w:val="000000" w:themeColor="text1"/>
          <w:lang w:val="en-US"/>
        </w:rPr>
        <w:t>Hairspray</w:t>
      </w:r>
      <w:r w:rsidR="007E0F03">
        <w:rPr>
          <w:rFonts w:asciiTheme="majorHAnsi" w:eastAsia="Calibri" w:hAnsiTheme="majorHAnsi" w:cstheme="majorBidi"/>
          <w:color w:val="000000" w:themeColor="text1"/>
          <w:lang w:val="en-US"/>
        </w:rPr>
        <w:t>”</w:t>
      </w:r>
      <w:r w:rsidRPr="004D6732">
        <w:rPr>
          <w:rFonts w:asciiTheme="majorHAnsi" w:eastAsia="Calibri" w:hAnsiTheme="majorHAnsi" w:cstheme="majorBidi"/>
          <w:color w:val="000000" w:themeColor="text1"/>
          <w:lang w:val="en-US"/>
        </w:rPr>
        <w:t xml:space="preserve"> is bursting with laughter, </w:t>
      </w:r>
      <w:r w:rsidR="00C621FB">
        <w:rPr>
          <w:rFonts w:asciiTheme="majorHAnsi" w:eastAsia="Calibri" w:hAnsiTheme="majorHAnsi" w:cstheme="majorBidi"/>
          <w:color w:val="000000" w:themeColor="text1"/>
          <w:lang w:val="en-US"/>
        </w:rPr>
        <w:t>high-energy dance numbers,</w:t>
      </w:r>
      <w:r w:rsidRPr="004D6732">
        <w:rPr>
          <w:rFonts w:asciiTheme="majorHAnsi" w:eastAsia="Calibri" w:hAnsiTheme="majorHAnsi" w:cstheme="majorBidi"/>
          <w:color w:val="000000" w:themeColor="text1"/>
          <w:lang w:val="en-US"/>
        </w:rPr>
        <w:t xml:space="preserve"> and irresistible songs. Set in 1962 Baltimore, the story follows Tracy Turnblad, a spirited teen with big dreams (and even bigger hair) who longs to dance on the popular “Corny Collins Show.” When she finally makes it on air, Tracy becomes an overnight sensation</w:t>
      </w:r>
      <w:r w:rsidR="00C621FB">
        <w:rPr>
          <w:rFonts w:asciiTheme="majorHAnsi" w:eastAsia="Calibri" w:hAnsiTheme="majorHAnsi" w:cstheme="majorBidi"/>
          <w:color w:val="000000" w:themeColor="text1"/>
          <w:lang w:val="en-US"/>
        </w:rPr>
        <w:t xml:space="preserve">, </w:t>
      </w:r>
      <w:r w:rsidRPr="004D6732">
        <w:rPr>
          <w:rFonts w:asciiTheme="majorHAnsi" w:eastAsia="Calibri" w:hAnsiTheme="majorHAnsi" w:cstheme="majorBidi"/>
          <w:color w:val="000000" w:themeColor="text1"/>
          <w:lang w:val="en-US"/>
        </w:rPr>
        <w:t>but her newfound fame quickly turns into a call for change as she rallies her community to integrate the TV show and challenge the status quo.</w:t>
      </w:r>
    </w:p>
    <w:p w14:paraId="5B3F50A2" w14:textId="77777777" w:rsidR="00C621FB" w:rsidRPr="004D6732" w:rsidRDefault="00C621FB" w:rsidP="004D6732">
      <w:pPr>
        <w:rPr>
          <w:rFonts w:asciiTheme="majorHAnsi" w:eastAsia="Calibri" w:hAnsiTheme="majorHAnsi" w:cstheme="majorBidi"/>
          <w:color w:val="000000" w:themeColor="text1"/>
          <w:lang w:val="en-US"/>
        </w:rPr>
      </w:pPr>
    </w:p>
    <w:p w14:paraId="552CA40E" w14:textId="23A2E535" w:rsidR="004D6732" w:rsidRPr="004D6732" w:rsidRDefault="004D6732" w:rsidP="004D6732">
      <w:pPr>
        <w:rPr>
          <w:rFonts w:asciiTheme="majorHAnsi" w:eastAsia="Calibri" w:hAnsiTheme="majorHAnsi" w:cstheme="majorBidi"/>
          <w:color w:val="000000" w:themeColor="text1"/>
          <w:lang w:val="en-US"/>
        </w:rPr>
      </w:pPr>
      <w:r w:rsidRPr="004D6732">
        <w:rPr>
          <w:rFonts w:asciiTheme="majorHAnsi" w:eastAsia="Calibri" w:hAnsiTheme="majorHAnsi" w:cstheme="majorBidi"/>
          <w:color w:val="000000" w:themeColor="text1"/>
          <w:lang w:val="en-US"/>
        </w:rPr>
        <w:t xml:space="preserve">Near West Theatre’s </w:t>
      </w:r>
      <w:r w:rsidR="00586800">
        <w:rPr>
          <w:rFonts w:asciiTheme="majorHAnsi" w:eastAsia="Calibri" w:hAnsiTheme="majorHAnsi" w:cstheme="majorBidi"/>
          <w:color w:val="000000" w:themeColor="text1"/>
          <w:lang w:val="en-US"/>
        </w:rPr>
        <w:t>62-</w:t>
      </w:r>
      <w:r w:rsidR="00394860">
        <w:rPr>
          <w:rFonts w:asciiTheme="majorHAnsi" w:eastAsia="Calibri" w:hAnsiTheme="majorHAnsi" w:cstheme="majorBidi"/>
          <w:color w:val="000000" w:themeColor="text1"/>
          <w:lang w:val="en-US"/>
        </w:rPr>
        <w:t>person</w:t>
      </w:r>
      <w:r w:rsidR="00586800">
        <w:rPr>
          <w:rFonts w:asciiTheme="majorHAnsi" w:eastAsia="Calibri" w:hAnsiTheme="majorHAnsi" w:cstheme="majorBidi"/>
          <w:color w:val="000000" w:themeColor="text1"/>
          <w:lang w:val="en-US"/>
        </w:rPr>
        <w:t xml:space="preserve"> </w:t>
      </w:r>
      <w:r w:rsidRPr="004D6732">
        <w:rPr>
          <w:rFonts w:asciiTheme="majorHAnsi" w:eastAsia="Calibri" w:hAnsiTheme="majorHAnsi" w:cstheme="majorBidi"/>
          <w:color w:val="000000" w:themeColor="text1"/>
          <w:lang w:val="en-US"/>
        </w:rPr>
        <w:t xml:space="preserve">intergenerational cast brings this beloved musical to life with </w:t>
      </w:r>
      <w:r w:rsidR="00586800">
        <w:rPr>
          <w:rFonts w:asciiTheme="majorHAnsi" w:eastAsia="Calibri" w:hAnsiTheme="majorHAnsi" w:cstheme="majorBidi"/>
          <w:color w:val="000000" w:themeColor="text1"/>
          <w:lang w:val="en-US"/>
        </w:rPr>
        <w:t xml:space="preserve">the theater’s </w:t>
      </w:r>
      <w:r w:rsidRPr="004D6732">
        <w:rPr>
          <w:rFonts w:asciiTheme="majorHAnsi" w:eastAsia="Calibri" w:hAnsiTheme="majorHAnsi" w:cstheme="majorBidi"/>
          <w:color w:val="000000" w:themeColor="text1"/>
          <w:lang w:val="en-US"/>
        </w:rPr>
        <w:t xml:space="preserve">signature joy, authenticity, and heart. For the directing team, </w:t>
      </w:r>
      <w:r w:rsidR="007E0F03">
        <w:rPr>
          <w:rFonts w:asciiTheme="majorHAnsi" w:eastAsia="Calibri" w:hAnsiTheme="majorHAnsi" w:cstheme="majorBidi"/>
          <w:color w:val="000000" w:themeColor="text1"/>
          <w:lang w:val="en-US"/>
        </w:rPr>
        <w:t>“</w:t>
      </w:r>
      <w:r w:rsidRPr="004D6732">
        <w:rPr>
          <w:rFonts w:asciiTheme="majorHAnsi" w:eastAsia="Calibri" w:hAnsiTheme="majorHAnsi" w:cstheme="majorBidi"/>
          <w:color w:val="000000" w:themeColor="text1"/>
          <w:lang w:val="en-US"/>
        </w:rPr>
        <w:t>Hairspray’s</w:t>
      </w:r>
      <w:r w:rsidR="007E0F03">
        <w:rPr>
          <w:rFonts w:asciiTheme="majorHAnsi" w:eastAsia="Calibri" w:hAnsiTheme="majorHAnsi" w:cstheme="majorBidi"/>
          <w:color w:val="000000" w:themeColor="text1"/>
          <w:lang w:val="en-US"/>
        </w:rPr>
        <w:t>”</w:t>
      </w:r>
      <w:r w:rsidRPr="004D6732">
        <w:rPr>
          <w:rFonts w:asciiTheme="majorHAnsi" w:eastAsia="Calibri" w:hAnsiTheme="majorHAnsi" w:cstheme="majorBidi"/>
          <w:color w:val="000000" w:themeColor="text1"/>
          <w:lang w:val="en-US"/>
        </w:rPr>
        <w:t xml:space="preserve"> message is both timeless and deeply relevant today.</w:t>
      </w:r>
    </w:p>
    <w:p w14:paraId="2C9E97EF" w14:textId="77777777" w:rsidR="00394860" w:rsidRPr="00394860" w:rsidRDefault="00394860" w:rsidP="00394860">
      <w:pPr>
        <w:rPr>
          <w:rFonts w:asciiTheme="majorHAnsi" w:eastAsia="Calibri" w:hAnsiTheme="majorHAnsi" w:cstheme="majorBidi"/>
          <w:color w:val="000000" w:themeColor="text1"/>
          <w:lang w:val="en-US"/>
        </w:rPr>
      </w:pPr>
    </w:p>
    <w:p w14:paraId="7D559BB2" w14:textId="64B0AC59" w:rsidR="00394860" w:rsidRPr="00394860" w:rsidRDefault="00394860" w:rsidP="00394860">
      <w:pPr>
        <w:rPr>
          <w:rFonts w:asciiTheme="majorHAnsi" w:eastAsia="Calibri" w:hAnsiTheme="majorHAnsi" w:cstheme="majorBidi"/>
          <w:color w:val="000000" w:themeColor="text1"/>
          <w:lang w:val="en-US"/>
        </w:rPr>
      </w:pPr>
      <w:r w:rsidRPr="00394860">
        <w:rPr>
          <w:rFonts w:asciiTheme="majorHAnsi" w:eastAsia="Calibri" w:hAnsiTheme="majorHAnsi" w:cstheme="majorBidi"/>
          <w:color w:val="000000" w:themeColor="text1"/>
          <w:lang w:val="en-US"/>
        </w:rPr>
        <w:t>“Sadly, many of the themes of Hairspray are still relevant in 2025,” shares co-</w:t>
      </w:r>
      <w:r w:rsidRPr="00394860">
        <w:rPr>
          <w:rFonts w:asciiTheme="majorHAnsi" w:eastAsia="Calibri" w:hAnsiTheme="majorHAnsi" w:cstheme="majorBidi"/>
          <w:color w:val="000000" w:themeColor="text1"/>
          <w:lang w:val="en-US"/>
        </w:rPr>
        <w:t>director</w:t>
      </w:r>
      <w:r w:rsidRPr="00394860">
        <w:rPr>
          <w:rFonts w:asciiTheme="majorHAnsi" w:eastAsia="Calibri" w:hAnsiTheme="majorHAnsi" w:cstheme="majorBidi"/>
          <w:color w:val="000000" w:themeColor="text1"/>
          <w:lang w:val="en-US"/>
        </w:rPr>
        <w:t>, Kristy Cruz. “The idea that we not only judge people but determine their worth by their size, the color of their skin, their ethnic background, sexual orientation, gender affiliation, or age is still prevalent today. Fortunately, the show’s message of finding the courage to stand for what’s right, loving who you are, finding your community, and knowing your worth are equally as strong.”</w:t>
      </w:r>
    </w:p>
    <w:p w14:paraId="4CB12442" w14:textId="35746077" w:rsidR="00394860" w:rsidRPr="00394860" w:rsidRDefault="00394860" w:rsidP="00394860">
      <w:pPr>
        <w:rPr>
          <w:rFonts w:asciiTheme="majorHAnsi" w:eastAsia="Calibri" w:hAnsiTheme="majorHAnsi" w:cstheme="majorBidi"/>
          <w:color w:val="000000" w:themeColor="text1"/>
          <w:lang w:val="en-US"/>
        </w:rPr>
      </w:pPr>
      <w:r w:rsidRPr="00394860">
        <w:rPr>
          <w:rFonts w:asciiTheme="majorHAnsi" w:eastAsia="Calibri" w:hAnsiTheme="majorHAnsi" w:cstheme="majorBidi"/>
          <w:color w:val="000000" w:themeColor="text1"/>
          <w:lang w:val="en-US"/>
        </w:rPr>
        <w:t>The team hopes audiences walk away feeling both uplifted and empowered.</w:t>
      </w:r>
    </w:p>
    <w:p w14:paraId="42C8CA06" w14:textId="77777777" w:rsidR="00394860" w:rsidRPr="00394860" w:rsidRDefault="00394860" w:rsidP="00394860">
      <w:pPr>
        <w:rPr>
          <w:rFonts w:asciiTheme="majorHAnsi" w:eastAsia="Calibri" w:hAnsiTheme="majorHAnsi" w:cstheme="majorBidi"/>
          <w:color w:val="000000" w:themeColor="text1"/>
          <w:lang w:val="en-US"/>
        </w:rPr>
      </w:pPr>
    </w:p>
    <w:p w14:paraId="2BFB1E0D" w14:textId="346BF444" w:rsidR="00394860" w:rsidRPr="00394860" w:rsidRDefault="00394860" w:rsidP="00394860">
      <w:pPr>
        <w:rPr>
          <w:rFonts w:asciiTheme="majorHAnsi" w:eastAsia="Calibri" w:hAnsiTheme="majorHAnsi" w:cstheme="majorBidi"/>
          <w:color w:val="000000" w:themeColor="text1"/>
          <w:lang w:val="en-US"/>
        </w:rPr>
      </w:pPr>
      <w:r w:rsidRPr="00394860">
        <w:rPr>
          <w:rFonts w:asciiTheme="majorHAnsi" w:eastAsia="Calibri" w:hAnsiTheme="majorHAnsi" w:cstheme="majorBidi"/>
          <w:color w:val="000000" w:themeColor="text1"/>
          <w:lang w:val="en-US"/>
        </w:rPr>
        <w:t>“I think the idea of not being afraid to take up space, use your voice, and advocate for the people in your community whose voices aren’t being heard are all very strong messages in this show</w:t>
      </w:r>
      <w:r w:rsidR="00AE280C">
        <w:rPr>
          <w:rFonts w:asciiTheme="majorHAnsi" w:eastAsia="Calibri" w:hAnsiTheme="majorHAnsi" w:cstheme="majorBidi"/>
          <w:color w:val="000000" w:themeColor="text1"/>
          <w:lang w:val="en-US"/>
        </w:rPr>
        <w:t xml:space="preserve">, </w:t>
      </w:r>
      <w:r w:rsidRPr="00394860">
        <w:rPr>
          <w:rFonts w:asciiTheme="majorHAnsi" w:eastAsia="Calibri" w:hAnsiTheme="majorHAnsi" w:cstheme="majorBidi"/>
          <w:color w:val="000000" w:themeColor="text1"/>
          <w:lang w:val="en-US"/>
        </w:rPr>
        <w:t xml:space="preserve">and they’re so applicable to today,” says </w:t>
      </w:r>
      <w:r>
        <w:rPr>
          <w:rFonts w:asciiTheme="majorHAnsi" w:eastAsia="Calibri" w:hAnsiTheme="majorHAnsi" w:cstheme="majorBidi"/>
          <w:color w:val="000000" w:themeColor="text1"/>
          <w:lang w:val="en-US"/>
        </w:rPr>
        <w:t>co-director, Jailyn Harris</w:t>
      </w:r>
      <w:r w:rsidRPr="00394860">
        <w:rPr>
          <w:rFonts w:asciiTheme="majorHAnsi" w:eastAsia="Calibri" w:hAnsiTheme="majorHAnsi" w:cstheme="majorBidi"/>
          <w:color w:val="000000" w:themeColor="text1"/>
          <w:lang w:val="en-US"/>
        </w:rPr>
        <w:t xml:space="preserve">. “We hope audiences leave feeling a sense of hope, a call to action, and maybe a little relief from the hardship we’re all facing day-to-day. There is room for joy in every </w:t>
      </w:r>
      <w:r w:rsidRPr="00394860">
        <w:rPr>
          <w:rFonts w:asciiTheme="majorHAnsi" w:eastAsia="Calibri" w:hAnsiTheme="majorHAnsi" w:cstheme="majorBidi"/>
          <w:color w:val="000000" w:themeColor="text1"/>
          <w:lang w:val="en-US"/>
        </w:rPr>
        <w:t>resistance and</w:t>
      </w:r>
      <w:r w:rsidRPr="00394860">
        <w:rPr>
          <w:rFonts w:asciiTheme="majorHAnsi" w:eastAsia="Calibri" w:hAnsiTheme="majorHAnsi" w:cstheme="majorBidi"/>
          <w:color w:val="000000" w:themeColor="text1"/>
          <w:lang w:val="en-US"/>
        </w:rPr>
        <w:t xml:space="preserve"> choosing to love and live as your authentic self is more than enough.”</w:t>
      </w:r>
    </w:p>
    <w:p w14:paraId="5BBC9257" w14:textId="77777777" w:rsidR="00394860" w:rsidRPr="00394860" w:rsidRDefault="00394860" w:rsidP="00394860">
      <w:pPr>
        <w:rPr>
          <w:rFonts w:asciiTheme="majorHAnsi" w:eastAsia="Calibri" w:hAnsiTheme="majorHAnsi" w:cstheme="majorBidi"/>
          <w:color w:val="000000" w:themeColor="text1"/>
          <w:lang w:val="en-US"/>
        </w:rPr>
      </w:pPr>
    </w:p>
    <w:p w14:paraId="1FF40E88" w14:textId="20892AD3" w:rsidR="00DA30DA" w:rsidRDefault="00394860" w:rsidP="00394860">
      <w:pPr>
        <w:rPr>
          <w:rFonts w:asciiTheme="majorHAnsi" w:eastAsia="Calibri" w:hAnsiTheme="majorHAnsi" w:cstheme="majorBidi"/>
          <w:color w:val="000000" w:themeColor="text1"/>
          <w:lang w:val="en-US"/>
        </w:rPr>
      </w:pPr>
      <w:r w:rsidRPr="00394860">
        <w:rPr>
          <w:rFonts w:asciiTheme="majorHAnsi" w:eastAsia="Calibri" w:hAnsiTheme="majorHAnsi" w:cstheme="majorBidi"/>
          <w:color w:val="000000" w:themeColor="text1"/>
          <w:lang w:val="en-US"/>
        </w:rPr>
        <w:t>This production is part of Near West Theatre’s 2025</w:t>
      </w:r>
      <w:r>
        <w:rPr>
          <w:rFonts w:asciiTheme="majorHAnsi" w:eastAsia="Calibri" w:hAnsiTheme="majorHAnsi" w:cstheme="majorBidi"/>
          <w:color w:val="000000" w:themeColor="text1"/>
          <w:lang w:val="en-US"/>
        </w:rPr>
        <w:t>-</w:t>
      </w:r>
      <w:r w:rsidRPr="00394860">
        <w:rPr>
          <w:rFonts w:asciiTheme="majorHAnsi" w:eastAsia="Calibri" w:hAnsiTheme="majorHAnsi" w:cstheme="majorBidi"/>
          <w:color w:val="000000" w:themeColor="text1"/>
          <w:lang w:val="en-US"/>
        </w:rPr>
        <w:t>26 Season: “Own Your Own Story,” celebrating voices that dare to be different and communities that come together through the arts.</w:t>
      </w:r>
    </w:p>
    <w:p w14:paraId="171CE665" w14:textId="77777777" w:rsidR="00DA30DA" w:rsidRDefault="00DA30DA" w:rsidP="00C7528D">
      <w:pPr>
        <w:rPr>
          <w:rFonts w:asciiTheme="majorHAnsi" w:eastAsia="Calibri" w:hAnsiTheme="majorHAnsi" w:cstheme="majorHAnsi"/>
          <w:sz w:val="24"/>
          <w:szCs w:val="24"/>
          <w:lang w:val="en-US"/>
        </w:rPr>
      </w:pPr>
    </w:p>
    <w:p w14:paraId="326B00DD" w14:textId="229AB81C" w:rsidR="001731B3" w:rsidRDefault="00950485" w:rsidP="14E791A4">
      <w:pPr>
        <w:rPr>
          <w:rFonts w:asciiTheme="majorHAnsi" w:eastAsia="Calibri" w:hAnsiTheme="majorHAnsi" w:cstheme="majorBidi"/>
        </w:rPr>
      </w:pPr>
      <w:r w:rsidRPr="23B0DDF8">
        <w:rPr>
          <w:rFonts w:asciiTheme="majorHAnsi" w:eastAsia="Calibri" w:hAnsiTheme="majorHAnsi" w:cstheme="majorBidi"/>
          <w:lang w:val="en-US"/>
        </w:rPr>
        <w:t>Near West’s production will feature co-directors and choreographers Kristy Cruz and Jailyn Harris</w:t>
      </w:r>
      <w:r w:rsidR="004A2A10" w:rsidRPr="23B0DDF8">
        <w:rPr>
          <w:rFonts w:asciiTheme="majorHAnsi" w:eastAsia="Calibri" w:hAnsiTheme="majorHAnsi" w:cstheme="majorBidi"/>
          <w:lang w:val="en-US"/>
        </w:rPr>
        <w:t xml:space="preserve"> </w:t>
      </w:r>
      <w:r w:rsidR="00C85D07" w:rsidRPr="23B0DDF8">
        <w:rPr>
          <w:rFonts w:asciiTheme="majorHAnsi" w:eastAsia="Calibri" w:hAnsiTheme="majorHAnsi" w:cstheme="majorBidi"/>
          <w:lang w:val="en-US"/>
        </w:rPr>
        <w:t xml:space="preserve">with </w:t>
      </w:r>
      <w:r w:rsidR="004A2A10" w:rsidRPr="23B0DDF8">
        <w:rPr>
          <w:rFonts w:asciiTheme="majorHAnsi" w:eastAsia="Calibri" w:hAnsiTheme="majorHAnsi" w:cstheme="majorBidi"/>
          <w:lang w:val="en-US"/>
        </w:rPr>
        <w:t xml:space="preserve">Music Direction by </w:t>
      </w:r>
      <w:r w:rsidR="00D54B61" w:rsidRPr="23B0DDF8">
        <w:rPr>
          <w:rFonts w:asciiTheme="majorHAnsi" w:eastAsia="Calibri" w:hAnsiTheme="majorHAnsi" w:cstheme="majorBidi"/>
          <w:lang w:val="en-US"/>
        </w:rPr>
        <w:t xml:space="preserve">Dr. </w:t>
      </w:r>
      <w:r w:rsidR="004A2A10" w:rsidRPr="23B0DDF8">
        <w:rPr>
          <w:rFonts w:asciiTheme="majorHAnsi" w:eastAsia="Calibri" w:hAnsiTheme="majorHAnsi" w:cstheme="majorBidi"/>
          <w:lang w:val="en-US"/>
        </w:rPr>
        <w:t>Nic</w:t>
      </w:r>
      <w:r w:rsidR="00950734" w:rsidRPr="23B0DDF8">
        <w:rPr>
          <w:rFonts w:asciiTheme="majorHAnsi" w:eastAsia="Calibri" w:hAnsiTheme="majorHAnsi" w:cstheme="majorBidi"/>
          <w:lang w:val="en-US"/>
        </w:rPr>
        <w:t>holas Klein.</w:t>
      </w:r>
      <w:r w:rsidR="004A2A10" w:rsidRPr="23B0DDF8">
        <w:rPr>
          <w:rFonts w:asciiTheme="majorHAnsi" w:eastAsia="Calibri" w:hAnsiTheme="majorHAnsi" w:cstheme="majorBidi"/>
          <w:lang w:val="en-US"/>
        </w:rPr>
        <w:t xml:space="preserve"> </w:t>
      </w:r>
      <w:r w:rsidRPr="004041E0">
        <w:rPr>
          <w:rFonts w:asciiTheme="majorHAnsi" w:hAnsiTheme="majorHAnsi" w:cstheme="majorBidi"/>
          <w:color w:val="000000" w:themeColor="text1"/>
          <w:lang w:val="en-US"/>
        </w:rPr>
        <w:t xml:space="preserve">The production team also features Lighting Design by </w:t>
      </w:r>
      <w:r w:rsidR="00964D74" w:rsidRPr="004041E0">
        <w:rPr>
          <w:rFonts w:asciiTheme="majorHAnsi" w:hAnsiTheme="majorHAnsi" w:cstheme="majorBidi"/>
          <w:color w:val="000000" w:themeColor="text1"/>
          <w:lang w:val="en-US"/>
        </w:rPr>
        <w:t>David St</w:t>
      </w:r>
      <w:r w:rsidR="00EF0072" w:rsidRPr="004041E0">
        <w:rPr>
          <w:rFonts w:asciiTheme="majorHAnsi" w:hAnsiTheme="majorHAnsi" w:cstheme="majorBidi"/>
          <w:color w:val="000000" w:themeColor="text1"/>
          <w:lang w:val="en-US"/>
        </w:rPr>
        <w:t>oughton</w:t>
      </w:r>
      <w:r w:rsidRPr="004041E0">
        <w:rPr>
          <w:rFonts w:asciiTheme="majorHAnsi" w:hAnsiTheme="majorHAnsi" w:cstheme="majorBidi"/>
          <w:color w:val="000000" w:themeColor="text1"/>
          <w:lang w:val="en-US"/>
        </w:rPr>
        <w:t xml:space="preserve">, Scenic Design by Cameron Michalak, Costume Design by </w:t>
      </w:r>
      <w:r w:rsidR="00EF0072" w:rsidRPr="004041E0">
        <w:rPr>
          <w:rFonts w:asciiTheme="majorHAnsi" w:hAnsiTheme="majorHAnsi" w:cstheme="majorBidi"/>
          <w:color w:val="000000" w:themeColor="text1"/>
          <w:lang w:val="en-US"/>
        </w:rPr>
        <w:t>Vanessa Cook</w:t>
      </w:r>
      <w:r w:rsidR="001731B3" w:rsidRPr="004041E0">
        <w:rPr>
          <w:rFonts w:asciiTheme="majorHAnsi" w:hAnsiTheme="majorHAnsi" w:cstheme="majorBidi"/>
          <w:color w:val="000000" w:themeColor="text1"/>
          <w:lang w:val="en-US"/>
        </w:rPr>
        <w:t>, and Props Master by Annie Krol</w:t>
      </w:r>
      <w:r w:rsidRPr="004041E0">
        <w:rPr>
          <w:rFonts w:asciiTheme="majorHAnsi" w:hAnsiTheme="majorHAnsi" w:cstheme="majorBidi"/>
          <w:color w:val="000000" w:themeColor="text1"/>
          <w:lang w:val="en-US"/>
        </w:rPr>
        <w:t xml:space="preserve">. </w:t>
      </w:r>
      <w:r w:rsidR="002F1973" w:rsidRPr="23B0DDF8">
        <w:rPr>
          <w:rFonts w:asciiTheme="majorHAnsi" w:eastAsia="Calibri" w:hAnsiTheme="majorHAnsi" w:cstheme="majorBidi"/>
          <w:lang w:val="en-US"/>
        </w:rPr>
        <w:t>Sound Design</w:t>
      </w:r>
      <w:r w:rsidR="009E2AC9" w:rsidRPr="23B0DDF8">
        <w:rPr>
          <w:rFonts w:asciiTheme="majorHAnsi" w:eastAsia="Calibri" w:hAnsiTheme="majorHAnsi" w:cstheme="majorBidi"/>
        </w:rPr>
        <w:t xml:space="preserve"> by James Romeo</w:t>
      </w:r>
      <w:r w:rsidR="002F1973" w:rsidRPr="23B0DDF8">
        <w:rPr>
          <w:rFonts w:asciiTheme="majorHAnsi" w:eastAsia="Calibri" w:hAnsiTheme="majorHAnsi" w:cstheme="majorBidi"/>
        </w:rPr>
        <w:t xml:space="preserve"> </w:t>
      </w:r>
      <w:r w:rsidR="009E2AC9" w:rsidRPr="23B0DDF8">
        <w:rPr>
          <w:rFonts w:asciiTheme="majorHAnsi" w:eastAsia="Calibri" w:hAnsiTheme="majorHAnsi" w:cstheme="majorBidi"/>
        </w:rPr>
        <w:t xml:space="preserve">with Technical Direction by </w:t>
      </w:r>
      <w:r w:rsidR="00EF0072" w:rsidRPr="23B0DDF8">
        <w:rPr>
          <w:rFonts w:asciiTheme="majorHAnsi" w:eastAsia="Calibri" w:hAnsiTheme="majorHAnsi" w:cstheme="majorBidi"/>
        </w:rPr>
        <w:t>Perren Hedderson</w:t>
      </w:r>
      <w:r w:rsidR="009E2AC9" w:rsidRPr="23B0DDF8">
        <w:rPr>
          <w:rFonts w:asciiTheme="majorHAnsi" w:eastAsia="Calibri" w:hAnsiTheme="majorHAnsi" w:cstheme="majorBidi"/>
        </w:rPr>
        <w:t xml:space="preserve">. </w:t>
      </w:r>
      <w:r w:rsidR="002F1973" w:rsidRPr="23B0DDF8">
        <w:rPr>
          <w:rFonts w:asciiTheme="majorHAnsi" w:eastAsia="Calibri" w:hAnsiTheme="majorHAnsi" w:cstheme="majorBidi"/>
        </w:rPr>
        <w:t xml:space="preserve">Sound Tech by </w:t>
      </w:r>
      <w:r w:rsidR="58AFCCEC" w:rsidRPr="23B0DDF8">
        <w:rPr>
          <w:rFonts w:asciiTheme="majorHAnsi" w:eastAsia="Calibri" w:hAnsiTheme="majorHAnsi" w:cstheme="majorBidi"/>
        </w:rPr>
        <w:t xml:space="preserve">Joshua Caraballo &amp; Emily Ferrer </w:t>
      </w:r>
      <w:r w:rsidR="00786101" w:rsidRPr="23B0DDF8">
        <w:rPr>
          <w:rFonts w:asciiTheme="majorHAnsi" w:eastAsia="Calibri" w:hAnsiTheme="majorHAnsi" w:cstheme="majorBidi"/>
        </w:rPr>
        <w:t xml:space="preserve">and </w:t>
      </w:r>
      <w:r w:rsidR="009E2AC9" w:rsidRPr="23B0DDF8">
        <w:rPr>
          <w:rFonts w:asciiTheme="majorHAnsi" w:eastAsia="Calibri" w:hAnsiTheme="majorHAnsi" w:cstheme="majorBidi"/>
        </w:rPr>
        <w:t xml:space="preserve">Assistant Technical Direction will be offered by Emily Hehnen. </w:t>
      </w:r>
      <w:r w:rsidR="006962A8" w:rsidRPr="23B0DDF8">
        <w:rPr>
          <w:rFonts w:asciiTheme="majorHAnsi" w:eastAsia="Calibri" w:hAnsiTheme="majorHAnsi" w:cstheme="majorBidi"/>
        </w:rPr>
        <w:t xml:space="preserve">Near West’s </w:t>
      </w:r>
      <w:r w:rsidR="009E2AC9" w:rsidRPr="23B0DDF8">
        <w:rPr>
          <w:rFonts w:asciiTheme="majorHAnsi" w:eastAsia="Calibri" w:hAnsiTheme="majorHAnsi" w:cstheme="majorBidi"/>
        </w:rPr>
        <w:t>Production Manager</w:t>
      </w:r>
      <w:r w:rsidR="006962A8" w:rsidRPr="23B0DDF8">
        <w:rPr>
          <w:rFonts w:asciiTheme="majorHAnsi" w:eastAsia="Calibri" w:hAnsiTheme="majorHAnsi" w:cstheme="majorBidi"/>
        </w:rPr>
        <w:t xml:space="preserve"> is</w:t>
      </w:r>
      <w:r w:rsidR="009E2AC9" w:rsidRPr="23B0DDF8">
        <w:rPr>
          <w:rFonts w:asciiTheme="majorHAnsi" w:eastAsia="Calibri" w:hAnsiTheme="majorHAnsi" w:cstheme="majorBidi"/>
        </w:rPr>
        <w:t xml:space="preserve"> Michael Stein. </w:t>
      </w:r>
      <w:r w:rsidR="00786101" w:rsidRPr="23B0DDF8">
        <w:rPr>
          <w:rFonts w:asciiTheme="majorHAnsi" w:eastAsia="Calibri" w:hAnsiTheme="majorHAnsi" w:cstheme="majorBidi"/>
        </w:rPr>
        <w:t>“</w:t>
      </w:r>
      <w:r w:rsidR="001731B3" w:rsidRPr="23B0DDF8">
        <w:rPr>
          <w:rFonts w:asciiTheme="majorHAnsi" w:eastAsia="Calibri" w:hAnsiTheme="majorHAnsi" w:cstheme="majorBidi"/>
        </w:rPr>
        <w:t>Hairspray</w:t>
      </w:r>
      <w:r w:rsidR="00786101" w:rsidRPr="23B0DDF8">
        <w:rPr>
          <w:rFonts w:asciiTheme="majorHAnsi" w:eastAsia="Calibri" w:hAnsiTheme="majorHAnsi" w:cstheme="majorBidi"/>
        </w:rPr>
        <w:t>”</w:t>
      </w:r>
      <w:r w:rsidR="006962A8" w:rsidRPr="23B0DDF8">
        <w:rPr>
          <w:rFonts w:asciiTheme="majorHAnsi" w:eastAsia="Calibri" w:hAnsiTheme="majorHAnsi" w:cstheme="majorBidi"/>
        </w:rPr>
        <w:t xml:space="preserve"> will be S</w:t>
      </w:r>
      <w:r w:rsidR="009E2AC9" w:rsidRPr="23B0DDF8">
        <w:rPr>
          <w:rFonts w:asciiTheme="majorHAnsi" w:eastAsia="Calibri" w:hAnsiTheme="majorHAnsi" w:cstheme="majorBidi"/>
        </w:rPr>
        <w:t>tage Manage</w:t>
      </w:r>
      <w:r w:rsidR="006962A8" w:rsidRPr="23B0DDF8">
        <w:rPr>
          <w:rFonts w:asciiTheme="majorHAnsi" w:eastAsia="Calibri" w:hAnsiTheme="majorHAnsi" w:cstheme="majorBidi"/>
        </w:rPr>
        <w:t>d by</w:t>
      </w:r>
      <w:r w:rsidR="009E2AC9" w:rsidRPr="23B0DDF8">
        <w:rPr>
          <w:rFonts w:asciiTheme="majorHAnsi" w:eastAsia="Calibri" w:hAnsiTheme="majorHAnsi" w:cstheme="majorBidi"/>
        </w:rPr>
        <w:t xml:space="preserve"> </w:t>
      </w:r>
      <w:r w:rsidR="001731B3" w:rsidRPr="23B0DDF8">
        <w:rPr>
          <w:rFonts w:asciiTheme="majorHAnsi" w:eastAsia="Calibri" w:hAnsiTheme="majorHAnsi" w:cstheme="majorBidi"/>
        </w:rPr>
        <w:t>Julie Billinghurst</w:t>
      </w:r>
      <w:r w:rsidR="006962A8" w:rsidRPr="23B0DDF8">
        <w:rPr>
          <w:rFonts w:asciiTheme="majorHAnsi" w:eastAsia="Calibri" w:hAnsiTheme="majorHAnsi" w:cstheme="majorBidi"/>
        </w:rPr>
        <w:t xml:space="preserve"> with</w:t>
      </w:r>
      <w:r w:rsidR="009E2AC9" w:rsidRPr="23B0DDF8">
        <w:rPr>
          <w:rFonts w:asciiTheme="majorHAnsi" w:eastAsia="Calibri" w:hAnsiTheme="majorHAnsi" w:cstheme="majorBidi"/>
        </w:rPr>
        <w:t xml:space="preserve"> Ass</w:t>
      </w:r>
      <w:r w:rsidR="006962A8" w:rsidRPr="23B0DDF8">
        <w:rPr>
          <w:rFonts w:asciiTheme="majorHAnsi" w:eastAsia="Calibri" w:hAnsiTheme="majorHAnsi" w:cstheme="majorBidi"/>
        </w:rPr>
        <w:t>istant</w:t>
      </w:r>
      <w:r w:rsidR="009E2AC9" w:rsidRPr="23B0DDF8">
        <w:rPr>
          <w:rFonts w:asciiTheme="majorHAnsi" w:eastAsia="Calibri" w:hAnsiTheme="majorHAnsi" w:cstheme="majorBidi"/>
        </w:rPr>
        <w:t xml:space="preserve"> Stage Manage</w:t>
      </w:r>
      <w:r w:rsidR="006962A8" w:rsidRPr="23B0DDF8">
        <w:rPr>
          <w:rFonts w:asciiTheme="majorHAnsi" w:eastAsia="Calibri" w:hAnsiTheme="majorHAnsi" w:cstheme="majorBidi"/>
        </w:rPr>
        <w:t xml:space="preserve">ment offered by </w:t>
      </w:r>
      <w:r w:rsidR="001731B3" w:rsidRPr="23B0DDF8">
        <w:rPr>
          <w:rFonts w:asciiTheme="majorHAnsi" w:eastAsia="Calibri" w:hAnsiTheme="majorHAnsi" w:cstheme="majorBidi"/>
        </w:rPr>
        <w:t>Ma</w:t>
      </w:r>
      <w:r w:rsidR="00DE0C09" w:rsidRPr="23B0DDF8">
        <w:rPr>
          <w:rFonts w:asciiTheme="majorHAnsi" w:eastAsia="Calibri" w:hAnsiTheme="majorHAnsi" w:cstheme="majorBidi"/>
        </w:rPr>
        <w:t>eve Greis</w:t>
      </w:r>
      <w:r w:rsidR="004041E0" w:rsidRPr="23B0DDF8">
        <w:rPr>
          <w:rFonts w:asciiTheme="majorHAnsi" w:eastAsia="Calibri" w:hAnsiTheme="majorHAnsi" w:cstheme="majorBidi"/>
        </w:rPr>
        <w:t xml:space="preserve">ing. </w:t>
      </w:r>
    </w:p>
    <w:p w14:paraId="50D89B92" w14:textId="77777777" w:rsidR="003D57D0" w:rsidRDefault="003D57D0" w:rsidP="14E791A4">
      <w:pPr>
        <w:rPr>
          <w:rFonts w:asciiTheme="majorHAnsi" w:eastAsia="Calibri" w:hAnsiTheme="majorHAnsi" w:cstheme="majorBidi"/>
          <w:sz w:val="24"/>
          <w:szCs w:val="24"/>
        </w:rPr>
      </w:pPr>
    </w:p>
    <w:p w14:paraId="2A72712F" w14:textId="119BA1D1" w:rsidR="003D57D0" w:rsidRDefault="003D57D0" w:rsidP="14E791A4">
      <w:pPr>
        <w:rPr>
          <w:rFonts w:asciiTheme="majorHAnsi" w:eastAsia="Calibri" w:hAnsiTheme="majorHAnsi" w:cstheme="majorBidi"/>
          <w:color w:val="000000" w:themeColor="text1"/>
          <w:lang w:val="en-US"/>
        </w:rPr>
      </w:pPr>
      <w:r w:rsidRPr="004041E0">
        <w:rPr>
          <w:rFonts w:asciiTheme="majorHAnsi" w:hAnsiTheme="majorHAnsi" w:cstheme="majorBidi"/>
          <w:color w:val="000000" w:themeColor="text1"/>
          <w:lang w:val="en-US"/>
        </w:rPr>
        <w:t xml:space="preserve">The talented cast includes (in alphabetical order): </w:t>
      </w:r>
      <w:r w:rsidRPr="004041E0">
        <w:rPr>
          <w:rFonts w:asciiTheme="majorHAnsi" w:hAnsiTheme="majorHAnsi" w:cstheme="majorBidi"/>
          <w:color w:val="000000" w:themeColor="text1"/>
        </w:rPr>
        <w:t xml:space="preserve">Rafael Alacorn, Hannah Armenta, Penny </w:t>
      </w:r>
      <w:proofErr w:type="spellStart"/>
      <w:r w:rsidRPr="004041E0">
        <w:rPr>
          <w:rFonts w:asciiTheme="majorHAnsi" w:hAnsiTheme="majorHAnsi" w:cstheme="majorBidi"/>
          <w:color w:val="000000" w:themeColor="text1"/>
        </w:rPr>
        <w:t>Averre</w:t>
      </w:r>
      <w:proofErr w:type="spellEnd"/>
      <w:r w:rsidRPr="004041E0">
        <w:rPr>
          <w:rFonts w:asciiTheme="majorHAnsi" w:hAnsiTheme="majorHAnsi" w:cstheme="majorBidi"/>
          <w:color w:val="000000" w:themeColor="text1"/>
        </w:rPr>
        <w:t xml:space="preserve">, Jasmine Banes, Isaac Bauman, Bethany Beckham, Symone Bibb, Katie Blume, Emily Brady, Sara Chapman, Christina Ciofani, Timothy Clark, Maddie Cugini, Gabriel Cummings, Brian Currie, Edie Echko-McGory, Emmett Echko-McGory, David Farroni, Joel Fenstermaker, Miyani Figueroa, Emily Fisher, Zoe Frager, Jade-Marie Gantt, Elliott Gates, Blessing Gee, Brady Green, Devon Kress, Dora Lake, Matt Loehrke, Lou Maloney, Maria 'Riri' Matthews, Amaya Mayes, Michael McHargh, Ryleigh McNamee, Lucia Millard, Katie Mounts, Erin Moydell, Ana-Marie Muhammad, Josie O'Leary, Kathryn O'Sullivan, Kai Pennington, Kaleb Pickett, Camila Pinero, Lily Risner, Chris Ross, Christopher Sgarlata, Connor Shelton, Nico Smith, Evan Smittle, Colin Snider, Ava Somich, Neda Spears, Mayela Squires, </w:t>
      </w:r>
      <w:proofErr w:type="spellStart"/>
      <w:r w:rsidRPr="004041E0">
        <w:rPr>
          <w:rFonts w:asciiTheme="majorHAnsi" w:hAnsiTheme="majorHAnsi" w:cstheme="majorBidi"/>
          <w:color w:val="000000" w:themeColor="text1"/>
        </w:rPr>
        <w:t>Nigamanth</w:t>
      </w:r>
      <w:proofErr w:type="spellEnd"/>
      <w:r w:rsidRPr="004041E0">
        <w:rPr>
          <w:rFonts w:asciiTheme="majorHAnsi" w:hAnsiTheme="majorHAnsi" w:cstheme="majorBidi"/>
          <w:color w:val="000000" w:themeColor="text1"/>
        </w:rPr>
        <w:t xml:space="preserve"> Sridhar, Viktor Swan, JT Tan, Tyler Thompson, David Turner, Anna Villimonovic, Kellen Williams, Constance Wynn, </w:t>
      </w:r>
      <w:r>
        <w:rPr>
          <w:rFonts w:asciiTheme="majorHAnsi" w:hAnsiTheme="majorHAnsi" w:cstheme="majorBidi"/>
          <w:color w:val="000000" w:themeColor="text1"/>
        </w:rPr>
        <w:t xml:space="preserve">&amp; </w:t>
      </w:r>
      <w:r w:rsidRPr="004041E0">
        <w:rPr>
          <w:rFonts w:asciiTheme="majorHAnsi" w:hAnsiTheme="majorHAnsi" w:cstheme="majorBidi"/>
          <w:color w:val="000000" w:themeColor="text1"/>
        </w:rPr>
        <w:t>Bob Zombar</w:t>
      </w:r>
    </w:p>
    <w:p w14:paraId="4BC2EF5C" w14:textId="77777777" w:rsidR="004041E0" w:rsidRPr="001731B3" w:rsidRDefault="004041E0" w:rsidP="14E791A4">
      <w:pPr>
        <w:rPr>
          <w:rFonts w:asciiTheme="majorHAnsi" w:eastAsia="Calibri" w:hAnsiTheme="majorHAnsi" w:cstheme="majorBidi"/>
          <w:sz w:val="24"/>
          <w:szCs w:val="24"/>
        </w:rPr>
      </w:pPr>
    </w:p>
    <w:p w14:paraId="73B36F92" w14:textId="760653FC" w:rsidR="33DD4EFD" w:rsidRDefault="00E73FCE" w:rsidP="353F504D">
      <w:pPr>
        <w:rPr>
          <w:rFonts w:asciiTheme="majorHAnsi" w:eastAsia="Calibri" w:hAnsiTheme="majorHAnsi" w:cstheme="majorHAnsi"/>
          <w:sz w:val="24"/>
          <w:szCs w:val="24"/>
          <w:lang w:val="en-US"/>
        </w:rPr>
      </w:pPr>
      <w:r>
        <w:rPr>
          <w:rFonts w:asciiTheme="majorHAnsi" w:eastAsia="Calibri" w:hAnsiTheme="majorHAnsi" w:cstheme="majorHAnsi"/>
          <w:sz w:val="24"/>
          <w:szCs w:val="24"/>
          <w:lang w:val="en-US"/>
        </w:rPr>
        <w:t xml:space="preserve">For additional information including box office information, please visit </w:t>
      </w:r>
      <w:r w:rsidR="221C6B24" w:rsidRPr="00C27D3E">
        <w:rPr>
          <w:rFonts w:asciiTheme="majorHAnsi" w:eastAsia="Calibri" w:hAnsiTheme="majorHAnsi" w:cstheme="majorHAnsi"/>
          <w:sz w:val="24"/>
          <w:szCs w:val="24"/>
          <w:lang w:val="en-US"/>
        </w:rPr>
        <w:t>nearwesttheatre.org</w:t>
      </w:r>
      <w:r w:rsidR="006962A8">
        <w:rPr>
          <w:rFonts w:asciiTheme="majorHAnsi" w:eastAsia="Calibri" w:hAnsiTheme="majorHAnsi" w:cstheme="majorHAnsi"/>
          <w:sz w:val="24"/>
          <w:szCs w:val="24"/>
          <w:lang w:val="en-US"/>
        </w:rPr>
        <w:t xml:space="preserve">. </w:t>
      </w:r>
      <w:r w:rsidR="221C6B24" w:rsidRPr="00C27D3E">
        <w:rPr>
          <w:rFonts w:asciiTheme="majorHAnsi" w:eastAsia="Calibri" w:hAnsiTheme="majorHAnsi" w:cstheme="majorHAnsi"/>
          <w:sz w:val="24"/>
          <w:szCs w:val="24"/>
          <w:lang w:val="en-US"/>
        </w:rPr>
        <w:t>The theatre</w:t>
      </w:r>
      <w:r>
        <w:rPr>
          <w:rFonts w:asciiTheme="majorHAnsi" w:eastAsia="Calibri" w:hAnsiTheme="majorHAnsi" w:cstheme="majorHAnsi"/>
          <w:sz w:val="24"/>
          <w:szCs w:val="24"/>
          <w:lang w:val="en-US"/>
        </w:rPr>
        <w:t xml:space="preserve"> was </w:t>
      </w:r>
      <w:r w:rsidR="221C6B24" w:rsidRPr="00C27D3E">
        <w:rPr>
          <w:rFonts w:asciiTheme="majorHAnsi" w:eastAsia="Calibri" w:hAnsiTheme="majorHAnsi" w:cstheme="majorHAnsi"/>
          <w:sz w:val="24"/>
          <w:szCs w:val="24"/>
          <w:lang w:val="en-US"/>
        </w:rPr>
        <w:t xml:space="preserve">constructed as part of the Gordon Square Arts District capital campaign </w:t>
      </w:r>
      <w:r>
        <w:rPr>
          <w:rFonts w:asciiTheme="majorHAnsi" w:eastAsia="Calibri" w:hAnsiTheme="majorHAnsi" w:cstheme="majorHAnsi"/>
          <w:sz w:val="24"/>
          <w:szCs w:val="24"/>
          <w:lang w:val="en-US"/>
        </w:rPr>
        <w:t>and features</w:t>
      </w:r>
      <w:r w:rsidR="221C6B24" w:rsidRPr="00C27D3E">
        <w:rPr>
          <w:rFonts w:asciiTheme="majorHAnsi" w:eastAsia="Calibri" w:hAnsiTheme="majorHAnsi" w:cstheme="majorHAnsi"/>
          <w:sz w:val="24"/>
          <w:szCs w:val="24"/>
          <w:lang w:val="en-US"/>
        </w:rPr>
        <w:t xml:space="preserve"> </w:t>
      </w:r>
      <w:r w:rsidR="00394860" w:rsidRPr="00C27D3E">
        <w:rPr>
          <w:rFonts w:asciiTheme="majorHAnsi" w:eastAsia="Calibri" w:hAnsiTheme="majorHAnsi" w:cstheme="majorHAnsi"/>
          <w:sz w:val="24"/>
          <w:szCs w:val="24"/>
          <w:lang w:val="en-US"/>
        </w:rPr>
        <w:t>climate control</w:t>
      </w:r>
      <w:r w:rsidR="221C6B24" w:rsidRPr="00C27D3E">
        <w:rPr>
          <w:rFonts w:asciiTheme="majorHAnsi" w:eastAsia="Calibri" w:hAnsiTheme="majorHAnsi" w:cstheme="majorHAnsi"/>
          <w:sz w:val="24"/>
          <w:szCs w:val="24"/>
          <w:lang w:val="en-US"/>
        </w:rPr>
        <w:t xml:space="preserve"> and </w:t>
      </w:r>
      <w:r>
        <w:rPr>
          <w:rFonts w:asciiTheme="majorHAnsi" w:eastAsia="Calibri" w:hAnsiTheme="majorHAnsi" w:cstheme="majorHAnsi"/>
          <w:sz w:val="24"/>
          <w:szCs w:val="24"/>
          <w:lang w:val="en-US"/>
        </w:rPr>
        <w:t xml:space="preserve">is </w:t>
      </w:r>
      <w:r w:rsidR="221C6B24" w:rsidRPr="00C27D3E">
        <w:rPr>
          <w:rFonts w:asciiTheme="majorHAnsi" w:eastAsia="Calibri" w:hAnsiTheme="majorHAnsi" w:cstheme="majorHAnsi"/>
          <w:sz w:val="24"/>
          <w:szCs w:val="24"/>
          <w:lang w:val="en-US"/>
        </w:rPr>
        <w:t>fully accessible by wheelchair.</w:t>
      </w:r>
      <w:r w:rsidR="00AD6B9F">
        <w:rPr>
          <w:rFonts w:asciiTheme="majorHAnsi" w:eastAsia="Calibri" w:hAnsiTheme="majorHAnsi" w:cstheme="majorHAnsi"/>
          <w:sz w:val="24"/>
          <w:szCs w:val="24"/>
          <w:lang w:val="en-US"/>
        </w:rPr>
        <w:t xml:space="preserve"> </w:t>
      </w:r>
      <w:r w:rsidR="00AD6B9F" w:rsidRPr="00AD6B9F">
        <w:rPr>
          <w:rFonts w:asciiTheme="majorHAnsi" w:eastAsia="Calibri" w:hAnsiTheme="majorHAnsi" w:cstheme="majorHAnsi"/>
          <w:i/>
          <w:iCs/>
          <w:sz w:val="24"/>
          <w:szCs w:val="24"/>
          <w:lang w:val="en-US"/>
        </w:rPr>
        <w:t>Little Shop of Horrors</w:t>
      </w:r>
      <w:r w:rsidR="00AD6B9F">
        <w:rPr>
          <w:rFonts w:asciiTheme="majorHAnsi" w:eastAsia="Calibri" w:hAnsiTheme="majorHAnsi" w:cstheme="majorHAnsi"/>
          <w:sz w:val="24"/>
          <w:szCs w:val="24"/>
          <w:lang w:val="en-US"/>
        </w:rPr>
        <w:t xml:space="preserve"> is</w:t>
      </w:r>
      <w:r w:rsidR="00AD6B9F" w:rsidRPr="00C27D3E">
        <w:rPr>
          <w:rFonts w:asciiTheme="majorHAnsi" w:eastAsia="Calibri" w:hAnsiTheme="majorHAnsi" w:cstheme="majorHAnsi"/>
          <w:sz w:val="24"/>
          <w:szCs w:val="24"/>
          <w:lang w:val="en-US"/>
        </w:rPr>
        <w:t xml:space="preserve"> presented through special arrangement with Music Theatre International (MTI). </w:t>
      </w:r>
    </w:p>
    <w:p w14:paraId="7AD81492" w14:textId="77777777" w:rsidR="009E2AC9" w:rsidRPr="009E2AC9" w:rsidRDefault="009E2AC9" w:rsidP="353F504D">
      <w:pPr>
        <w:rPr>
          <w:rFonts w:asciiTheme="majorHAnsi" w:eastAsia="Calibri" w:hAnsiTheme="majorHAnsi" w:cstheme="majorHAnsi"/>
          <w:b/>
          <w:bCs/>
          <w:sz w:val="24"/>
          <w:szCs w:val="24"/>
          <w:lang w:val="en-US"/>
        </w:rPr>
      </w:pPr>
    </w:p>
    <w:p w14:paraId="45CC1B5D" w14:textId="77777777" w:rsidR="00D73CDB" w:rsidRPr="00C27D3E" w:rsidRDefault="00BF234B">
      <w:pPr>
        <w:spacing w:line="240" w:lineRule="auto"/>
        <w:jc w:val="center"/>
        <w:rPr>
          <w:rFonts w:asciiTheme="majorHAnsi" w:eastAsia="Calibri" w:hAnsiTheme="majorHAnsi" w:cstheme="majorHAnsi"/>
          <w:sz w:val="24"/>
          <w:szCs w:val="24"/>
        </w:rPr>
      </w:pPr>
      <w:r w:rsidRPr="6DC02854">
        <w:rPr>
          <w:rFonts w:asciiTheme="majorHAnsi" w:eastAsia="Calibri" w:hAnsiTheme="majorHAnsi" w:cstheme="majorBidi"/>
          <w:b/>
          <w:sz w:val="24"/>
          <w:szCs w:val="24"/>
        </w:rPr>
        <w:t>###</w:t>
      </w:r>
    </w:p>
    <w:p w14:paraId="0304CB7B" w14:textId="27EB64C6" w:rsidR="6DC02854" w:rsidRDefault="6DC02854" w:rsidP="6DC02854">
      <w:pPr>
        <w:spacing w:before="240" w:after="240" w:line="240" w:lineRule="auto"/>
        <w:jc w:val="both"/>
        <w:rPr>
          <w:rFonts w:asciiTheme="majorHAnsi" w:eastAsia="Calibri" w:hAnsiTheme="majorHAnsi" w:cstheme="majorBidi"/>
          <w:b/>
          <w:bCs/>
          <w:i/>
          <w:iCs/>
          <w:sz w:val="24"/>
          <w:szCs w:val="24"/>
        </w:rPr>
      </w:pPr>
    </w:p>
    <w:p w14:paraId="01AE8995" w14:textId="2498520D" w:rsidR="08F09A67" w:rsidRDefault="08F09A67" w:rsidP="08F09A67">
      <w:pPr>
        <w:spacing w:before="240" w:after="240" w:line="240" w:lineRule="auto"/>
        <w:jc w:val="both"/>
        <w:rPr>
          <w:rFonts w:asciiTheme="majorHAnsi" w:eastAsia="Calibri" w:hAnsiTheme="majorHAnsi" w:cstheme="majorBidi"/>
          <w:b/>
          <w:bCs/>
          <w:i/>
          <w:iCs/>
          <w:sz w:val="24"/>
          <w:szCs w:val="24"/>
        </w:rPr>
      </w:pPr>
    </w:p>
    <w:p w14:paraId="4242AB35" w14:textId="77777777" w:rsidR="00D73CDB" w:rsidRPr="00C27D3E" w:rsidRDefault="00BF234B">
      <w:pPr>
        <w:spacing w:before="240" w:after="240" w:line="240" w:lineRule="auto"/>
        <w:jc w:val="both"/>
        <w:rPr>
          <w:rFonts w:asciiTheme="majorHAnsi" w:eastAsia="Calibri" w:hAnsiTheme="majorHAnsi" w:cstheme="majorHAnsi"/>
          <w:sz w:val="24"/>
          <w:szCs w:val="24"/>
        </w:rPr>
      </w:pPr>
      <w:r w:rsidRPr="41FDED55">
        <w:rPr>
          <w:rFonts w:asciiTheme="majorHAnsi" w:eastAsia="Calibri" w:hAnsiTheme="majorHAnsi" w:cstheme="majorBidi"/>
          <w:b/>
          <w:i/>
          <w:sz w:val="24"/>
          <w:szCs w:val="24"/>
        </w:rPr>
        <w:t>About Near West Theatre</w:t>
      </w:r>
    </w:p>
    <w:p w14:paraId="3FC23591" w14:textId="637AF502" w:rsidR="00F80134" w:rsidRDefault="221C6B24" w:rsidP="009E2AC9">
      <w:pPr>
        <w:spacing w:before="240" w:after="240" w:line="240" w:lineRule="auto"/>
        <w:jc w:val="both"/>
        <w:rPr>
          <w:rFonts w:asciiTheme="majorHAnsi" w:eastAsia="Calibri" w:hAnsiTheme="majorHAnsi" w:cstheme="majorBidi"/>
          <w:sz w:val="24"/>
          <w:szCs w:val="24"/>
          <w:lang w:val="en-US"/>
        </w:rPr>
      </w:pPr>
      <w:r w:rsidRPr="7A763BBD">
        <w:rPr>
          <w:rFonts w:ascii="Calibri" w:eastAsia="Calibri" w:hAnsi="Calibri" w:cs="Calibri"/>
          <w:sz w:val="24"/>
          <w:szCs w:val="24"/>
          <w:lang w:val="en-US"/>
        </w:rPr>
        <w:lastRenderedPageBreak/>
        <w:t xml:space="preserve">Near West Theatre </w:t>
      </w:r>
      <w:r w:rsidR="4AC001C7" w:rsidRPr="7A763BBD">
        <w:rPr>
          <w:rFonts w:ascii="Calibri" w:eastAsia="Calibri" w:hAnsi="Calibri" w:cs="Calibri"/>
          <w:sz w:val="24"/>
          <w:szCs w:val="24"/>
          <w:lang w:val="en-US"/>
        </w:rPr>
        <w:t>creates life-changing</w:t>
      </w:r>
      <w:r w:rsidRPr="7A763BBD">
        <w:rPr>
          <w:rFonts w:ascii="Calibri" w:eastAsia="Calibri" w:hAnsi="Calibri" w:cs="Calibri"/>
          <w:sz w:val="24"/>
          <w:szCs w:val="24"/>
          <w:lang w:val="en-US"/>
        </w:rPr>
        <w:t xml:space="preserve"> theatre arts experiences</w:t>
      </w:r>
      <w:r w:rsidR="4AC001C7" w:rsidRPr="7A763BBD">
        <w:rPr>
          <w:rFonts w:ascii="Calibri" w:eastAsia="Calibri" w:hAnsi="Calibri" w:cs="Calibri"/>
          <w:sz w:val="24"/>
          <w:szCs w:val="24"/>
          <w:lang w:val="en-US"/>
        </w:rPr>
        <w:t xml:space="preserve"> that empower our community.</w:t>
      </w:r>
      <w:r w:rsidRPr="41FDED55">
        <w:rPr>
          <w:rFonts w:asciiTheme="majorHAnsi" w:eastAsia="Calibri" w:hAnsiTheme="majorHAnsi" w:cstheme="majorBidi"/>
          <w:sz w:val="24"/>
          <w:szCs w:val="24"/>
          <w:lang w:val="en-US"/>
        </w:rPr>
        <w:t xml:space="preserve"> Since 1978, Near West Theatre has been shaping, changing, and saving the lives of children, teens, and adults. The community theater hosts a variety of free community events and free after-school programs to underline its commitment to accessibility for all people. The organization serves people of all ages, but </w:t>
      </w:r>
      <w:proofErr w:type="gramStart"/>
      <w:r w:rsidRPr="41FDED55">
        <w:rPr>
          <w:rFonts w:asciiTheme="majorHAnsi" w:eastAsia="Calibri" w:hAnsiTheme="majorHAnsi" w:cstheme="majorBidi"/>
          <w:sz w:val="24"/>
          <w:szCs w:val="24"/>
          <w:lang w:val="en-US"/>
        </w:rPr>
        <w:t>a focus</w:t>
      </w:r>
      <w:proofErr w:type="gramEnd"/>
      <w:r w:rsidRPr="41FDED55">
        <w:rPr>
          <w:rFonts w:asciiTheme="majorHAnsi" w:eastAsia="Calibri" w:hAnsiTheme="majorHAnsi" w:cstheme="majorBidi"/>
          <w:sz w:val="24"/>
          <w:szCs w:val="24"/>
          <w:lang w:val="en-US"/>
        </w:rPr>
        <w:t xml:space="preserve"> on youth goes back to its founding and continues to this day.</w:t>
      </w:r>
      <w:hyperlink r:id="rId6">
        <w:r w:rsidRPr="41FDED55">
          <w:rPr>
            <w:rFonts w:asciiTheme="majorHAnsi" w:eastAsia="Calibri" w:hAnsiTheme="majorHAnsi" w:cstheme="majorBidi"/>
            <w:sz w:val="24"/>
            <w:szCs w:val="24"/>
            <w:u w:val="single"/>
            <w:lang w:val="en-US"/>
          </w:rPr>
          <w:t xml:space="preserve"> www.nearwesttheatre.org</w:t>
        </w:r>
      </w:hyperlink>
      <w:r w:rsidRPr="41FDED55">
        <w:rPr>
          <w:rFonts w:asciiTheme="majorHAnsi" w:eastAsia="Calibri" w:hAnsiTheme="majorHAnsi" w:cstheme="majorBidi"/>
          <w:sz w:val="24"/>
          <w:szCs w:val="24"/>
          <w:lang w:val="en-US"/>
        </w:rPr>
        <w:t>. @nearwesttheatre. NWT is grateful to receive financial support from the Ohio Arts Council and Cuyahoga Arts &amp; Culture. For more information, visit nearwesttheatre.org or follow the theatre on Facebook (facebook.com/</w:t>
      </w:r>
      <w:proofErr w:type="spellStart"/>
      <w:r w:rsidRPr="41FDED55">
        <w:rPr>
          <w:rFonts w:asciiTheme="majorHAnsi" w:eastAsia="Calibri" w:hAnsiTheme="majorHAnsi" w:cstheme="majorBidi"/>
          <w:sz w:val="24"/>
          <w:szCs w:val="24"/>
          <w:lang w:val="en-US"/>
        </w:rPr>
        <w:t>nearwesttheatre</w:t>
      </w:r>
      <w:proofErr w:type="spellEnd"/>
      <w:r w:rsidRPr="41FDED55">
        <w:rPr>
          <w:rFonts w:asciiTheme="majorHAnsi" w:eastAsia="Calibri" w:hAnsiTheme="majorHAnsi" w:cstheme="majorBidi"/>
          <w:sz w:val="24"/>
          <w:szCs w:val="24"/>
          <w:lang w:val="en-US"/>
        </w:rPr>
        <w:t xml:space="preserve">) and </w:t>
      </w:r>
      <w:proofErr w:type="gramStart"/>
      <w:r w:rsidRPr="41FDED55">
        <w:rPr>
          <w:rFonts w:asciiTheme="majorHAnsi" w:eastAsia="Calibri" w:hAnsiTheme="majorHAnsi" w:cstheme="majorBidi"/>
          <w:sz w:val="24"/>
          <w:szCs w:val="24"/>
          <w:lang w:val="en-US"/>
        </w:rPr>
        <w:t>Instagram (@</w:t>
      </w:r>
      <w:proofErr w:type="gramEnd"/>
      <w:r w:rsidRPr="41FDED55">
        <w:rPr>
          <w:rFonts w:asciiTheme="majorHAnsi" w:eastAsia="Calibri" w:hAnsiTheme="majorHAnsi" w:cstheme="majorBidi"/>
          <w:sz w:val="24"/>
          <w:szCs w:val="24"/>
          <w:lang w:val="en-US"/>
        </w:rPr>
        <w:t xml:space="preserve">nearwesttheatre). </w:t>
      </w:r>
    </w:p>
    <w:p w14:paraId="255FBA5E" w14:textId="77777777" w:rsidR="008331C8" w:rsidRDefault="008331C8" w:rsidP="009E2AC9">
      <w:pPr>
        <w:spacing w:before="240" w:after="240" w:line="240" w:lineRule="auto"/>
        <w:jc w:val="both"/>
        <w:rPr>
          <w:rFonts w:asciiTheme="majorHAnsi" w:eastAsia="Calibri" w:hAnsiTheme="majorHAnsi" w:cstheme="majorHAnsi"/>
          <w:sz w:val="24"/>
          <w:szCs w:val="24"/>
          <w:lang w:val="en-US"/>
        </w:rPr>
      </w:pPr>
    </w:p>
    <w:p w14:paraId="564C4B6E" w14:textId="77777777" w:rsidR="008331C8" w:rsidRPr="00DB39FE" w:rsidRDefault="008331C8" w:rsidP="007C1314">
      <w:pPr>
        <w:shd w:val="clear" w:color="auto" w:fill="FFFFFF"/>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b/>
          <w:sz w:val="23"/>
          <w:szCs w:val="23"/>
          <w:bdr w:val="none" w:sz="0" w:space="0" w:color="auto" w:frame="1"/>
          <w:lang w:val="en-US"/>
        </w:rPr>
        <w:t>[TOMBSTONE INFO]</w:t>
      </w:r>
    </w:p>
    <w:p w14:paraId="47F696BF" w14:textId="7213E274"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b/>
          <w:sz w:val="23"/>
          <w:szCs w:val="23"/>
          <w:bdr w:val="none" w:sz="0" w:space="0" w:color="auto" w:frame="1"/>
          <w:lang w:val="en-US"/>
        </w:rPr>
        <w:t>“</w:t>
      </w:r>
      <w:r w:rsidR="00DB39FE">
        <w:rPr>
          <w:rFonts w:ascii="Segoe UI" w:eastAsia="Times New Roman" w:hAnsi="Segoe UI" w:cs="Segoe UI"/>
          <w:b/>
          <w:sz w:val="23"/>
          <w:szCs w:val="23"/>
          <w:bdr w:val="none" w:sz="0" w:space="0" w:color="auto" w:frame="1"/>
          <w:lang w:val="en-US"/>
        </w:rPr>
        <w:t>Hairspray</w:t>
      </w:r>
      <w:r w:rsidRPr="00DB39FE">
        <w:rPr>
          <w:rFonts w:ascii="Segoe UI" w:eastAsia="Times New Roman" w:hAnsi="Segoe UI" w:cs="Segoe UI"/>
          <w:b/>
          <w:sz w:val="23"/>
          <w:szCs w:val="23"/>
          <w:bdr w:val="none" w:sz="0" w:space="0" w:color="auto" w:frame="1"/>
          <w:lang w:val="en-US"/>
        </w:rPr>
        <w:t>”</w:t>
      </w:r>
    </w:p>
    <w:p w14:paraId="57384C92" w14:textId="77777777" w:rsidR="0086196D" w:rsidRDefault="0086196D" w:rsidP="23370B48">
      <w:pPr>
        <w:shd w:val="clear" w:color="auto" w:fill="FFFFFF" w:themeFill="background1"/>
        <w:spacing w:beforeAutospacing="1" w:afterAutospacing="1" w:line="240" w:lineRule="auto"/>
        <w:jc w:val="center"/>
        <w:textAlignment w:val="baseline"/>
        <w:rPr>
          <w:rFonts w:ascii="Segoe UI" w:eastAsia="Times New Roman" w:hAnsi="Segoe UI" w:cs="Segoe UI"/>
          <w:i/>
          <w:sz w:val="23"/>
          <w:szCs w:val="23"/>
          <w:lang w:val="en-US"/>
        </w:rPr>
      </w:pPr>
      <w:r w:rsidRPr="448F7C20">
        <w:rPr>
          <w:rFonts w:ascii="Segoe UI" w:eastAsia="Times New Roman" w:hAnsi="Segoe UI" w:cs="Segoe UI"/>
          <w:i/>
          <w:sz w:val="23"/>
          <w:szCs w:val="23"/>
          <w:lang w:val="en-US"/>
        </w:rPr>
        <w:t xml:space="preserve">"And some day, when I take to the floor, the world's </w:t>
      </w:r>
      <w:proofErr w:type="spellStart"/>
      <w:r w:rsidRPr="448F7C20">
        <w:rPr>
          <w:rFonts w:ascii="Segoe UI" w:eastAsia="Times New Roman" w:hAnsi="Segoe UI" w:cs="Segoe UI"/>
          <w:i/>
          <w:sz w:val="23"/>
          <w:szCs w:val="23"/>
          <w:lang w:val="en-US"/>
        </w:rPr>
        <w:t>gonna</w:t>
      </w:r>
      <w:proofErr w:type="spellEnd"/>
      <w:r w:rsidRPr="448F7C20">
        <w:rPr>
          <w:rFonts w:ascii="Segoe UI" w:eastAsia="Times New Roman" w:hAnsi="Segoe UI" w:cs="Segoe UI"/>
          <w:i/>
          <w:sz w:val="23"/>
          <w:szCs w:val="23"/>
          <w:lang w:val="en-US"/>
        </w:rPr>
        <w:t xml:space="preserve"> wake up and see..."</w:t>
      </w:r>
    </w:p>
    <w:p w14:paraId="1B647BFE" w14:textId="18D552B2" w:rsidR="008331C8" w:rsidRPr="00DB39FE" w:rsidRDefault="007C1314" w:rsidP="23370B48">
      <w:pPr>
        <w:shd w:val="clear" w:color="auto" w:fill="FFFFFF" w:themeFill="background1"/>
        <w:spacing w:beforeAutospacing="1" w:afterAutospacing="1" w:line="240" w:lineRule="auto"/>
        <w:jc w:val="center"/>
        <w:textAlignment w:val="baseline"/>
        <w:rPr>
          <w:rFonts w:ascii="Segoe UI" w:eastAsia="Times New Roman" w:hAnsi="Segoe UI" w:cs="Segoe UI"/>
          <w:i/>
          <w:sz w:val="23"/>
          <w:szCs w:val="23"/>
          <w:lang w:val="en-US"/>
        </w:rPr>
      </w:pPr>
      <w:r w:rsidRPr="007C1314">
        <w:rPr>
          <w:rFonts w:ascii="Segoe UI" w:eastAsia="Times New Roman" w:hAnsi="Segoe UI" w:cs="Segoe UI"/>
          <w:i/>
          <w:sz w:val="23"/>
          <w:szCs w:val="23"/>
          <w:bdr w:val="none" w:sz="0" w:space="0" w:color="auto" w:frame="1"/>
        </w:rPr>
        <w:t>Fall Intergenerational Production</w:t>
      </w:r>
      <w:r w:rsidR="008331C8" w:rsidRPr="00DB39FE">
        <w:rPr>
          <w:rFonts w:ascii="Segoe UI" w:eastAsia="Times New Roman" w:hAnsi="Segoe UI" w:cs="Segoe UI"/>
          <w:sz w:val="23"/>
          <w:szCs w:val="23"/>
          <w:bdr w:val="none" w:sz="0" w:space="0" w:color="auto" w:frame="1"/>
          <w:lang w:val="en-US"/>
        </w:rPr>
        <w:br/>
      </w:r>
      <w:r w:rsidR="008331C8" w:rsidRPr="00DB39FE">
        <w:rPr>
          <w:rFonts w:ascii="Segoe UI" w:eastAsia="Times New Roman" w:hAnsi="Segoe UI" w:cs="Segoe UI"/>
          <w:i/>
          <w:sz w:val="23"/>
          <w:szCs w:val="23"/>
          <w:bdr w:val="none" w:sz="0" w:space="0" w:color="auto" w:frame="1"/>
          <w:lang w:val="en-US"/>
        </w:rPr>
        <w:t xml:space="preserve">Runtime: 2 hours and </w:t>
      </w:r>
      <w:r w:rsidR="52072BCA" w:rsidRPr="00DB39FE">
        <w:rPr>
          <w:rFonts w:ascii="Segoe UI" w:eastAsia="Times New Roman" w:hAnsi="Segoe UI" w:cs="Segoe UI"/>
          <w:i/>
          <w:sz w:val="23"/>
          <w:szCs w:val="23"/>
          <w:bdr w:val="none" w:sz="0" w:space="0" w:color="auto" w:frame="1"/>
          <w:lang w:val="en-US"/>
        </w:rPr>
        <w:t>30</w:t>
      </w:r>
      <w:r w:rsidR="008331C8" w:rsidRPr="00DB39FE">
        <w:rPr>
          <w:rFonts w:ascii="Segoe UI" w:eastAsia="Times New Roman" w:hAnsi="Segoe UI" w:cs="Segoe UI"/>
          <w:i/>
          <w:sz w:val="23"/>
          <w:szCs w:val="23"/>
          <w:bdr w:val="none" w:sz="0" w:space="0" w:color="auto" w:frame="1"/>
          <w:lang w:val="en-US"/>
        </w:rPr>
        <w:t xml:space="preserve"> minutes</w:t>
      </w:r>
      <w:r w:rsidR="48FC26E8" w:rsidRPr="00DB39FE">
        <w:rPr>
          <w:rFonts w:ascii="Segoe UI" w:eastAsia="Times New Roman" w:hAnsi="Segoe UI" w:cs="Segoe UI"/>
          <w:i/>
          <w:sz w:val="23"/>
          <w:szCs w:val="23"/>
          <w:bdr w:val="none" w:sz="0" w:space="0" w:color="auto" w:frame="1"/>
          <w:lang w:val="en-US"/>
        </w:rPr>
        <w:t xml:space="preserve">, </w:t>
      </w:r>
      <w:r w:rsidR="008331C8" w:rsidRPr="00DB39FE">
        <w:rPr>
          <w:rFonts w:ascii="Segoe UI" w:eastAsia="Times New Roman" w:hAnsi="Segoe UI" w:cs="Segoe UI"/>
          <w:i/>
          <w:sz w:val="23"/>
          <w:szCs w:val="23"/>
          <w:bdr w:val="none" w:sz="0" w:space="0" w:color="auto" w:frame="1"/>
          <w:lang w:val="en-US"/>
        </w:rPr>
        <w:t>15-minute intermission</w:t>
      </w:r>
    </w:p>
    <w:p w14:paraId="227F2E4B" w14:textId="577A11F5" w:rsidR="00D809F0" w:rsidRPr="00D809F0" w:rsidRDefault="00D809F0" w:rsidP="00D809F0">
      <w:pPr>
        <w:shd w:val="clear" w:color="auto" w:fill="FFFFFF" w:themeFill="background1"/>
        <w:spacing w:beforeAutospacing="1" w:afterAutospacing="1" w:line="240" w:lineRule="auto"/>
        <w:jc w:val="center"/>
        <w:rPr>
          <w:rFonts w:ascii="Segoe UI" w:eastAsia="Times New Roman" w:hAnsi="Segoe UI" w:cs="Segoe UI"/>
          <w:i/>
          <w:sz w:val="23"/>
          <w:szCs w:val="23"/>
          <w:lang w:val="en-US"/>
        </w:rPr>
      </w:pPr>
      <w:r w:rsidRPr="00D809F0">
        <w:rPr>
          <w:rFonts w:ascii="Segoe UI" w:eastAsia="Times New Roman" w:hAnsi="Segoe UI" w:cs="Segoe UI"/>
          <w:i/>
          <w:sz w:val="23"/>
          <w:szCs w:val="23"/>
          <w:lang w:val="en-US"/>
        </w:rPr>
        <w:t>Book By</w:t>
      </w:r>
      <w:r>
        <w:rPr>
          <w:rFonts w:ascii="Segoe UI" w:eastAsia="Times New Roman" w:hAnsi="Segoe UI" w:cs="Segoe UI"/>
          <w:i/>
          <w:sz w:val="23"/>
          <w:szCs w:val="23"/>
          <w:lang w:val="en-US"/>
        </w:rPr>
        <w:t xml:space="preserve"> </w:t>
      </w:r>
      <w:r w:rsidRPr="00D809F0">
        <w:rPr>
          <w:rFonts w:ascii="Segoe UI" w:eastAsia="Times New Roman" w:hAnsi="Segoe UI" w:cs="Segoe UI"/>
          <w:i/>
          <w:sz w:val="23"/>
          <w:szCs w:val="23"/>
          <w:lang w:val="en-US"/>
        </w:rPr>
        <w:t>Thomas Meehan Mark O’Donnell</w:t>
      </w:r>
    </w:p>
    <w:p w14:paraId="041FB928" w14:textId="010FCF3B" w:rsidR="00D809F0" w:rsidRPr="00D809F0" w:rsidRDefault="00D809F0" w:rsidP="00D809F0">
      <w:pPr>
        <w:shd w:val="clear" w:color="auto" w:fill="FFFFFF" w:themeFill="background1"/>
        <w:spacing w:beforeAutospacing="1" w:afterAutospacing="1" w:line="240" w:lineRule="auto"/>
        <w:jc w:val="center"/>
        <w:rPr>
          <w:rFonts w:ascii="Segoe UI" w:eastAsia="Times New Roman" w:hAnsi="Segoe UI" w:cs="Segoe UI"/>
          <w:i/>
          <w:sz w:val="23"/>
          <w:szCs w:val="23"/>
          <w:lang w:val="en-US"/>
        </w:rPr>
      </w:pPr>
      <w:r w:rsidRPr="00D809F0">
        <w:rPr>
          <w:rFonts w:ascii="Segoe UI" w:eastAsia="Times New Roman" w:hAnsi="Segoe UI" w:cs="Segoe UI"/>
          <w:i/>
          <w:sz w:val="23"/>
          <w:szCs w:val="23"/>
          <w:lang w:val="en-US"/>
        </w:rPr>
        <w:t>Music By</w:t>
      </w:r>
      <w:r>
        <w:rPr>
          <w:rFonts w:ascii="Segoe UI" w:eastAsia="Times New Roman" w:hAnsi="Segoe UI" w:cs="Segoe UI"/>
          <w:i/>
          <w:sz w:val="23"/>
          <w:szCs w:val="23"/>
          <w:lang w:val="en-US"/>
        </w:rPr>
        <w:t xml:space="preserve"> </w:t>
      </w:r>
      <w:r w:rsidRPr="00D809F0">
        <w:rPr>
          <w:rFonts w:ascii="Segoe UI" w:eastAsia="Times New Roman" w:hAnsi="Segoe UI" w:cs="Segoe UI"/>
          <w:i/>
          <w:sz w:val="23"/>
          <w:szCs w:val="23"/>
          <w:lang w:val="en-US"/>
        </w:rPr>
        <w:t>Marc Shaiman</w:t>
      </w:r>
    </w:p>
    <w:p w14:paraId="500EF910" w14:textId="568DC69A" w:rsidR="00D809F0" w:rsidRPr="00D809F0" w:rsidRDefault="00D809F0" w:rsidP="00D809F0">
      <w:pPr>
        <w:shd w:val="clear" w:color="auto" w:fill="FFFFFF" w:themeFill="background1"/>
        <w:spacing w:beforeAutospacing="1" w:afterAutospacing="1" w:line="240" w:lineRule="auto"/>
        <w:jc w:val="center"/>
        <w:rPr>
          <w:rFonts w:ascii="Segoe UI" w:eastAsia="Times New Roman" w:hAnsi="Segoe UI" w:cs="Segoe UI"/>
          <w:i/>
          <w:sz w:val="23"/>
          <w:szCs w:val="23"/>
          <w:lang w:val="en-US"/>
        </w:rPr>
      </w:pPr>
      <w:r w:rsidRPr="00D809F0">
        <w:rPr>
          <w:rFonts w:ascii="Segoe UI" w:eastAsia="Times New Roman" w:hAnsi="Segoe UI" w:cs="Segoe UI"/>
          <w:i/>
          <w:sz w:val="23"/>
          <w:szCs w:val="23"/>
          <w:lang w:val="en-US"/>
        </w:rPr>
        <w:t>Lyrics By</w:t>
      </w:r>
      <w:r>
        <w:rPr>
          <w:rFonts w:ascii="Segoe UI" w:eastAsia="Times New Roman" w:hAnsi="Segoe UI" w:cs="Segoe UI"/>
          <w:i/>
          <w:sz w:val="23"/>
          <w:szCs w:val="23"/>
          <w:lang w:val="en-US"/>
        </w:rPr>
        <w:t xml:space="preserve"> </w:t>
      </w:r>
      <w:r w:rsidRPr="00D809F0">
        <w:rPr>
          <w:rFonts w:ascii="Segoe UI" w:eastAsia="Times New Roman" w:hAnsi="Segoe UI" w:cs="Segoe UI"/>
          <w:i/>
          <w:sz w:val="23"/>
          <w:szCs w:val="23"/>
          <w:lang w:val="en-US"/>
        </w:rPr>
        <w:t>Marc Shaiman Scott Wittman</w:t>
      </w:r>
    </w:p>
    <w:p w14:paraId="2104E769" w14:textId="6975CA3B" w:rsidR="23370B48" w:rsidRPr="00DB39FE" w:rsidRDefault="00D809F0" w:rsidP="00D809F0">
      <w:pPr>
        <w:shd w:val="clear" w:color="auto" w:fill="FFFFFF" w:themeFill="background1"/>
        <w:spacing w:beforeAutospacing="1" w:afterAutospacing="1" w:line="240" w:lineRule="auto"/>
        <w:jc w:val="center"/>
        <w:rPr>
          <w:rFonts w:ascii="Segoe UI" w:eastAsia="Times New Roman" w:hAnsi="Segoe UI" w:cs="Segoe UI"/>
          <w:i/>
          <w:sz w:val="23"/>
          <w:szCs w:val="23"/>
          <w:lang w:val="en-US"/>
        </w:rPr>
      </w:pPr>
      <w:r w:rsidRPr="00D809F0">
        <w:rPr>
          <w:rFonts w:ascii="Segoe UI" w:eastAsia="Times New Roman" w:hAnsi="Segoe UI" w:cs="Segoe UI"/>
          <w:i/>
          <w:sz w:val="23"/>
          <w:szCs w:val="23"/>
          <w:lang w:val="en-US"/>
        </w:rPr>
        <w:t>Based on the New Line Cinema film, written and directed by John Waters</w:t>
      </w:r>
    </w:p>
    <w:p w14:paraId="2FF29A46" w14:textId="783F3E74" w:rsidR="000A34BA" w:rsidRPr="000A34BA" w:rsidRDefault="000A34BA" w:rsidP="000A34BA">
      <w:pPr>
        <w:shd w:val="clear" w:color="auto" w:fill="FFFFFF" w:themeFill="background1"/>
        <w:spacing w:beforeAutospacing="1" w:afterAutospacing="1" w:line="240" w:lineRule="auto"/>
        <w:jc w:val="center"/>
        <w:rPr>
          <w:rFonts w:ascii="Segoe UI" w:eastAsia="Times New Roman" w:hAnsi="Segoe UI" w:cs="Segoe UI"/>
          <w:sz w:val="23"/>
          <w:szCs w:val="23"/>
          <w:lang w:val="en-US"/>
        </w:rPr>
      </w:pPr>
      <w:r w:rsidRPr="000A34BA">
        <w:rPr>
          <w:rFonts w:ascii="Segoe UI" w:eastAsia="Times New Roman" w:hAnsi="Segoe UI" w:cs="Segoe UI"/>
          <w:sz w:val="23"/>
          <w:szCs w:val="23"/>
          <w:lang w:val="en-US"/>
        </w:rPr>
        <w:t>Hairspray</w:t>
      </w:r>
      <w:r>
        <w:rPr>
          <w:rFonts w:ascii="Segoe UI" w:eastAsia="Times New Roman" w:hAnsi="Segoe UI" w:cs="Segoe UI"/>
          <w:sz w:val="23"/>
          <w:szCs w:val="23"/>
          <w:lang w:val="en-US"/>
        </w:rPr>
        <w:br/>
      </w:r>
      <w:r w:rsidRPr="000A34BA">
        <w:rPr>
          <w:rFonts w:ascii="Segoe UI" w:eastAsia="Times New Roman" w:hAnsi="Segoe UI" w:cs="Segoe UI"/>
          <w:sz w:val="23"/>
          <w:szCs w:val="23"/>
          <w:lang w:val="en-US"/>
        </w:rPr>
        <w:t>Is presented through special arrangement with Music Theatre International (MTI).</w:t>
      </w:r>
      <w:r w:rsidRPr="000A34BA">
        <w:rPr>
          <w:rFonts w:ascii="Segoe UI" w:eastAsia="Times New Roman" w:hAnsi="Segoe UI" w:cs="Segoe UI"/>
          <w:sz w:val="23"/>
          <w:szCs w:val="23"/>
          <w:lang w:val="en-US"/>
        </w:rPr>
        <w:br/>
        <w:t>All authorized performance materials are also supplied by MTI.</w:t>
      </w:r>
      <w:r w:rsidRPr="000A34BA">
        <w:rPr>
          <w:rFonts w:ascii="Segoe UI" w:eastAsia="Times New Roman" w:hAnsi="Segoe UI" w:cs="Segoe UI"/>
          <w:sz w:val="23"/>
          <w:szCs w:val="23"/>
          <w:lang w:val="en-US"/>
        </w:rPr>
        <w:br/>
        <w:t>www.mtishows.com</w:t>
      </w:r>
    </w:p>
    <w:p w14:paraId="44396F4F" w14:textId="77777777" w:rsidR="00AE280C" w:rsidRDefault="00AE280C" w:rsidP="000A34BA">
      <w:pPr>
        <w:shd w:val="clear" w:color="auto" w:fill="FFFFFF"/>
        <w:spacing w:beforeAutospacing="1" w:afterAutospacing="1" w:line="240" w:lineRule="auto"/>
        <w:jc w:val="center"/>
        <w:textAlignment w:val="baseline"/>
        <w:rPr>
          <w:rFonts w:ascii="Segoe UI" w:eastAsia="Times New Roman" w:hAnsi="Segoe UI" w:cs="Segoe UI"/>
          <w:sz w:val="23"/>
          <w:szCs w:val="23"/>
          <w:u w:val="single"/>
          <w:bdr w:val="none" w:sz="0" w:space="0" w:color="auto" w:frame="1"/>
          <w:lang w:val="en-US"/>
        </w:rPr>
      </w:pPr>
    </w:p>
    <w:p w14:paraId="1EFB0E5B" w14:textId="2C86A374" w:rsidR="008331C8" w:rsidRPr="00DB39FE" w:rsidRDefault="008331C8" w:rsidP="000A34BA">
      <w:pPr>
        <w:shd w:val="clear" w:color="auto" w:fill="FFFFFF"/>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u w:val="single"/>
          <w:bdr w:val="none" w:sz="0" w:space="0" w:color="auto" w:frame="1"/>
          <w:lang w:val="en-US"/>
        </w:rPr>
        <w:t>Performance Dates</w:t>
      </w:r>
    </w:p>
    <w:p w14:paraId="2062814B" w14:textId="5C0A7F3E"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Fri. </w:t>
      </w:r>
      <w:r w:rsidR="000A34BA">
        <w:rPr>
          <w:rFonts w:ascii="Segoe UI" w:eastAsia="Times New Roman" w:hAnsi="Segoe UI" w:cs="Segoe UI"/>
          <w:sz w:val="23"/>
          <w:szCs w:val="23"/>
          <w:bdr w:val="none" w:sz="0" w:space="0" w:color="auto" w:frame="1"/>
          <w:lang w:val="en-US"/>
        </w:rPr>
        <w:t xml:space="preserve">November </w:t>
      </w:r>
      <w:r w:rsidR="00385D4D">
        <w:rPr>
          <w:rFonts w:ascii="Segoe UI" w:eastAsia="Times New Roman" w:hAnsi="Segoe UI" w:cs="Segoe UI"/>
          <w:sz w:val="23"/>
          <w:szCs w:val="23"/>
          <w:bdr w:val="none" w:sz="0" w:space="0" w:color="auto" w:frame="1"/>
          <w:lang w:val="en-US"/>
        </w:rPr>
        <w:t>21</w:t>
      </w:r>
      <w:r w:rsidRPr="00DB39FE">
        <w:rPr>
          <w:rFonts w:ascii="Segoe UI" w:eastAsia="Times New Roman" w:hAnsi="Segoe UI" w:cs="Segoe UI"/>
          <w:sz w:val="23"/>
          <w:szCs w:val="23"/>
          <w:bdr w:val="none" w:sz="0" w:space="0" w:color="auto" w:frame="1"/>
          <w:lang w:val="en-US"/>
        </w:rPr>
        <w:t xml:space="preserve"> - 7:30 PM</w:t>
      </w:r>
    </w:p>
    <w:p w14:paraId="7E06D19D" w14:textId="10D139C2"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Sat. </w:t>
      </w:r>
      <w:r w:rsidR="00385D4D">
        <w:rPr>
          <w:rFonts w:ascii="Segoe UI" w:eastAsia="Times New Roman" w:hAnsi="Segoe UI" w:cs="Segoe UI"/>
          <w:sz w:val="23"/>
          <w:szCs w:val="23"/>
          <w:bdr w:val="none" w:sz="0" w:space="0" w:color="auto" w:frame="1"/>
          <w:lang w:val="en-US"/>
        </w:rPr>
        <w:t xml:space="preserve">November 22 </w:t>
      </w:r>
      <w:r w:rsidRPr="00DB39FE">
        <w:rPr>
          <w:rFonts w:ascii="Segoe UI" w:eastAsia="Times New Roman" w:hAnsi="Segoe UI" w:cs="Segoe UI"/>
          <w:sz w:val="23"/>
          <w:szCs w:val="23"/>
          <w:bdr w:val="none" w:sz="0" w:space="0" w:color="auto" w:frame="1"/>
          <w:lang w:val="en-US"/>
        </w:rPr>
        <w:t>- 7:30 PM</w:t>
      </w:r>
    </w:p>
    <w:p w14:paraId="66A47D27" w14:textId="76398829"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Fri. </w:t>
      </w:r>
      <w:r w:rsidR="00385D4D">
        <w:rPr>
          <w:rFonts w:ascii="Segoe UI" w:eastAsia="Times New Roman" w:hAnsi="Segoe UI" w:cs="Segoe UI"/>
          <w:sz w:val="23"/>
          <w:szCs w:val="23"/>
          <w:bdr w:val="none" w:sz="0" w:space="0" w:color="auto" w:frame="1"/>
          <w:lang w:val="en-US"/>
        </w:rPr>
        <w:t xml:space="preserve">November </w:t>
      </w:r>
      <w:r w:rsidR="00914E4A">
        <w:rPr>
          <w:rFonts w:ascii="Segoe UI" w:eastAsia="Times New Roman" w:hAnsi="Segoe UI" w:cs="Segoe UI"/>
          <w:sz w:val="23"/>
          <w:szCs w:val="23"/>
          <w:bdr w:val="none" w:sz="0" w:space="0" w:color="auto" w:frame="1"/>
          <w:lang w:val="en-US"/>
        </w:rPr>
        <w:t xml:space="preserve">28 </w:t>
      </w:r>
      <w:r w:rsidRPr="00DB39FE">
        <w:rPr>
          <w:rFonts w:ascii="Segoe UI" w:eastAsia="Times New Roman" w:hAnsi="Segoe UI" w:cs="Segoe UI"/>
          <w:sz w:val="23"/>
          <w:szCs w:val="23"/>
          <w:bdr w:val="none" w:sz="0" w:space="0" w:color="auto" w:frame="1"/>
          <w:lang w:val="en-US"/>
        </w:rPr>
        <w:t>- 7:30 PM</w:t>
      </w:r>
    </w:p>
    <w:p w14:paraId="4F622A97" w14:textId="1F73FE8B"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lastRenderedPageBreak/>
        <w:t xml:space="preserve">Sat. </w:t>
      </w:r>
      <w:r w:rsidR="00914E4A">
        <w:rPr>
          <w:rFonts w:ascii="Segoe UI" w:eastAsia="Times New Roman" w:hAnsi="Segoe UI" w:cs="Segoe UI"/>
          <w:sz w:val="23"/>
          <w:szCs w:val="23"/>
          <w:bdr w:val="none" w:sz="0" w:space="0" w:color="auto" w:frame="1"/>
          <w:lang w:val="en-US"/>
        </w:rPr>
        <w:t xml:space="preserve">November 29 </w:t>
      </w:r>
      <w:r w:rsidRPr="00DB39FE">
        <w:rPr>
          <w:rFonts w:ascii="Segoe UI" w:eastAsia="Times New Roman" w:hAnsi="Segoe UI" w:cs="Segoe UI"/>
          <w:sz w:val="23"/>
          <w:szCs w:val="23"/>
          <w:bdr w:val="none" w:sz="0" w:space="0" w:color="auto" w:frame="1"/>
          <w:lang w:val="en-US"/>
        </w:rPr>
        <w:t>- 7:30 PM</w:t>
      </w:r>
    </w:p>
    <w:p w14:paraId="0408D281" w14:textId="7ECD0345" w:rsidR="008331C8"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bdr w:val="none" w:sz="0" w:space="0" w:color="auto" w:frame="1"/>
          <w:lang w:val="en-US"/>
        </w:rPr>
      </w:pPr>
      <w:r w:rsidRPr="00DB39FE">
        <w:rPr>
          <w:rFonts w:ascii="Segoe UI" w:eastAsia="Times New Roman" w:hAnsi="Segoe UI" w:cs="Segoe UI"/>
          <w:sz w:val="23"/>
          <w:szCs w:val="23"/>
          <w:bdr w:val="none" w:sz="0" w:space="0" w:color="auto" w:frame="1"/>
          <w:lang w:val="en-US"/>
        </w:rPr>
        <w:t xml:space="preserve">Sun. </w:t>
      </w:r>
      <w:r w:rsidR="00914E4A">
        <w:rPr>
          <w:rFonts w:ascii="Segoe UI" w:eastAsia="Times New Roman" w:hAnsi="Segoe UI" w:cs="Segoe UI"/>
          <w:sz w:val="23"/>
          <w:szCs w:val="23"/>
          <w:bdr w:val="none" w:sz="0" w:space="0" w:color="auto" w:frame="1"/>
          <w:lang w:val="en-US"/>
        </w:rPr>
        <w:t xml:space="preserve">November 30 </w:t>
      </w:r>
      <w:r w:rsidRPr="00DB39FE">
        <w:rPr>
          <w:rFonts w:ascii="Segoe UI" w:eastAsia="Times New Roman" w:hAnsi="Segoe UI" w:cs="Segoe UI"/>
          <w:sz w:val="23"/>
          <w:szCs w:val="23"/>
          <w:bdr w:val="none" w:sz="0" w:space="0" w:color="auto" w:frame="1"/>
          <w:lang w:val="en-US"/>
        </w:rPr>
        <w:t>- 2:00 PM</w:t>
      </w:r>
    </w:p>
    <w:p w14:paraId="12C68681" w14:textId="2C3480A1" w:rsidR="00914E4A" w:rsidRPr="00DB39FE" w:rsidRDefault="00C1694C" w:rsidP="00C1694C">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Pr>
          <w:rFonts w:ascii="Segoe UI" w:eastAsia="Times New Roman" w:hAnsi="Segoe UI" w:cs="Segoe UI"/>
          <w:sz w:val="23"/>
          <w:szCs w:val="23"/>
          <w:bdr w:val="none" w:sz="0" w:space="0" w:color="auto" w:frame="1"/>
          <w:lang w:val="en-US"/>
        </w:rPr>
        <w:t>Thurs</w:t>
      </w:r>
      <w:r w:rsidRPr="00DB39FE">
        <w:rPr>
          <w:rFonts w:ascii="Segoe UI" w:eastAsia="Times New Roman" w:hAnsi="Segoe UI" w:cs="Segoe UI"/>
          <w:sz w:val="23"/>
          <w:szCs w:val="23"/>
          <w:bdr w:val="none" w:sz="0" w:space="0" w:color="auto" w:frame="1"/>
          <w:lang w:val="en-US"/>
        </w:rPr>
        <w:t xml:space="preserve">. </w:t>
      </w:r>
      <w:r>
        <w:rPr>
          <w:rFonts w:ascii="Segoe UI" w:eastAsia="Times New Roman" w:hAnsi="Segoe UI" w:cs="Segoe UI"/>
          <w:sz w:val="23"/>
          <w:szCs w:val="23"/>
          <w:bdr w:val="none" w:sz="0" w:space="0" w:color="auto" w:frame="1"/>
          <w:lang w:val="en-US"/>
        </w:rPr>
        <w:t>December 4</w:t>
      </w:r>
      <w:r w:rsidRPr="00DB39FE">
        <w:rPr>
          <w:rFonts w:ascii="Segoe UI" w:eastAsia="Times New Roman" w:hAnsi="Segoe UI" w:cs="Segoe UI"/>
          <w:sz w:val="23"/>
          <w:szCs w:val="23"/>
          <w:bdr w:val="none" w:sz="0" w:space="0" w:color="auto" w:frame="1"/>
          <w:lang w:val="en-US"/>
        </w:rPr>
        <w:t xml:space="preserve"> - 7:30 PM</w:t>
      </w:r>
    </w:p>
    <w:p w14:paraId="618044B3" w14:textId="409C4222"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Fri. </w:t>
      </w:r>
      <w:r w:rsidR="00C1694C">
        <w:rPr>
          <w:rFonts w:ascii="Segoe UI" w:eastAsia="Times New Roman" w:hAnsi="Segoe UI" w:cs="Segoe UI"/>
          <w:sz w:val="23"/>
          <w:szCs w:val="23"/>
          <w:bdr w:val="none" w:sz="0" w:space="0" w:color="auto" w:frame="1"/>
          <w:lang w:val="en-US"/>
        </w:rPr>
        <w:t>December 5</w:t>
      </w:r>
      <w:r w:rsidR="00C1694C" w:rsidRPr="00DB39FE">
        <w:rPr>
          <w:rFonts w:ascii="Segoe UI" w:eastAsia="Times New Roman" w:hAnsi="Segoe UI" w:cs="Segoe UI"/>
          <w:sz w:val="23"/>
          <w:szCs w:val="23"/>
          <w:bdr w:val="none" w:sz="0" w:space="0" w:color="auto" w:frame="1"/>
          <w:lang w:val="en-US"/>
        </w:rPr>
        <w:t xml:space="preserve"> </w:t>
      </w:r>
      <w:r w:rsidRPr="00DB39FE">
        <w:rPr>
          <w:rFonts w:ascii="Segoe UI" w:eastAsia="Times New Roman" w:hAnsi="Segoe UI" w:cs="Segoe UI"/>
          <w:sz w:val="23"/>
          <w:szCs w:val="23"/>
          <w:bdr w:val="none" w:sz="0" w:space="0" w:color="auto" w:frame="1"/>
          <w:lang w:val="en-US"/>
        </w:rPr>
        <w:t>- 7:30 PM</w:t>
      </w:r>
    </w:p>
    <w:p w14:paraId="10D87CD1" w14:textId="6FD7E681"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Sat. </w:t>
      </w:r>
      <w:r w:rsidR="00C1694C">
        <w:rPr>
          <w:rFonts w:ascii="Segoe UI" w:eastAsia="Times New Roman" w:hAnsi="Segoe UI" w:cs="Segoe UI"/>
          <w:sz w:val="23"/>
          <w:szCs w:val="23"/>
          <w:bdr w:val="none" w:sz="0" w:space="0" w:color="auto" w:frame="1"/>
          <w:lang w:val="en-US"/>
        </w:rPr>
        <w:t>December 6</w:t>
      </w:r>
      <w:r w:rsidR="00C1694C" w:rsidRPr="00DB39FE">
        <w:rPr>
          <w:rFonts w:ascii="Segoe UI" w:eastAsia="Times New Roman" w:hAnsi="Segoe UI" w:cs="Segoe UI"/>
          <w:sz w:val="23"/>
          <w:szCs w:val="23"/>
          <w:bdr w:val="none" w:sz="0" w:space="0" w:color="auto" w:frame="1"/>
          <w:lang w:val="en-US"/>
        </w:rPr>
        <w:t xml:space="preserve"> </w:t>
      </w:r>
      <w:r w:rsidRPr="00DB39FE">
        <w:rPr>
          <w:rFonts w:ascii="Segoe UI" w:eastAsia="Times New Roman" w:hAnsi="Segoe UI" w:cs="Segoe UI"/>
          <w:sz w:val="23"/>
          <w:szCs w:val="23"/>
          <w:bdr w:val="none" w:sz="0" w:space="0" w:color="auto" w:frame="1"/>
          <w:lang w:val="en-US"/>
        </w:rPr>
        <w:t>- 7:30 PM</w:t>
      </w:r>
    </w:p>
    <w:p w14:paraId="5C392615" w14:textId="10DD9F03" w:rsidR="008331C8" w:rsidRPr="00DB39FE" w:rsidRDefault="008331C8" w:rsidP="23370B48">
      <w:pPr>
        <w:shd w:val="clear" w:color="auto" w:fill="FFFFFF" w:themeFill="background1"/>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bdr w:val="none" w:sz="0" w:space="0" w:color="auto" w:frame="1"/>
          <w:lang w:val="en-US"/>
        </w:rPr>
        <w:t xml:space="preserve">Sun. </w:t>
      </w:r>
      <w:r w:rsidR="00C1694C">
        <w:rPr>
          <w:rFonts w:ascii="Segoe UI" w:eastAsia="Times New Roman" w:hAnsi="Segoe UI" w:cs="Segoe UI"/>
          <w:sz w:val="23"/>
          <w:szCs w:val="23"/>
          <w:bdr w:val="none" w:sz="0" w:space="0" w:color="auto" w:frame="1"/>
          <w:lang w:val="en-US"/>
        </w:rPr>
        <w:t>December 7</w:t>
      </w:r>
      <w:r w:rsidR="00C1694C" w:rsidRPr="00DB39FE">
        <w:rPr>
          <w:rFonts w:ascii="Segoe UI" w:eastAsia="Times New Roman" w:hAnsi="Segoe UI" w:cs="Segoe UI"/>
          <w:sz w:val="23"/>
          <w:szCs w:val="23"/>
          <w:bdr w:val="none" w:sz="0" w:space="0" w:color="auto" w:frame="1"/>
          <w:lang w:val="en-US"/>
        </w:rPr>
        <w:t xml:space="preserve"> </w:t>
      </w:r>
      <w:r w:rsidRPr="00DB39FE">
        <w:rPr>
          <w:rFonts w:ascii="Segoe UI" w:eastAsia="Times New Roman" w:hAnsi="Segoe UI" w:cs="Segoe UI"/>
          <w:sz w:val="23"/>
          <w:szCs w:val="23"/>
          <w:bdr w:val="none" w:sz="0" w:space="0" w:color="auto" w:frame="1"/>
          <w:lang w:val="en-US"/>
        </w:rPr>
        <w:t>- 2:00 PM</w:t>
      </w:r>
    </w:p>
    <w:p w14:paraId="1776CA66" w14:textId="77777777" w:rsidR="008331C8" w:rsidRPr="00DB39FE" w:rsidRDefault="008331C8" w:rsidP="008331C8">
      <w:pPr>
        <w:shd w:val="clear" w:color="auto" w:fill="FFFFFF"/>
        <w:spacing w:beforeAutospacing="1" w:afterAutospacing="1" w:line="240" w:lineRule="auto"/>
        <w:jc w:val="center"/>
        <w:textAlignment w:val="baseline"/>
        <w:rPr>
          <w:rFonts w:ascii="Segoe UI" w:eastAsia="Times New Roman" w:hAnsi="Segoe UI" w:cs="Segoe UI"/>
          <w:sz w:val="23"/>
          <w:szCs w:val="23"/>
          <w:lang w:val="en-US"/>
        </w:rPr>
      </w:pPr>
      <w:r w:rsidRPr="00DB39FE">
        <w:rPr>
          <w:rFonts w:ascii="Segoe UI" w:eastAsia="Times New Roman" w:hAnsi="Segoe UI" w:cs="Segoe UI"/>
          <w:sz w:val="23"/>
          <w:szCs w:val="23"/>
          <w:u w:val="single"/>
          <w:bdr w:val="none" w:sz="0" w:space="0" w:color="auto" w:frame="1"/>
          <w:lang w:val="en-US"/>
        </w:rPr>
        <w:t>Suggested Performance Listing</w:t>
      </w:r>
    </w:p>
    <w:p w14:paraId="5512FCA1" w14:textId="6A6FFF31" w:rsidR="00397F2B" w:rsidRPr="000A34BA" w:rsidRDefault="008331C8" w:rsidP="00397F2B">
      <w:pPr>
        <w:shd w:val="clear" w:color="auto" w:fill="FFFFFF" w:themeFill="background1"/>
        <w:spacing w:beforeAutospacing="1" w:afterAutospacing="1" w:line="240" w:lineRule="auto"/>
        <w:jc w:val="center"/>
        <w:rPr>
          <w:rFonts w:ascii="Segoe UI" w:eastAsia="Times New Roman" w:hAnsi="Segoe UI" w:cs="Segoe UI"/>
          <w:sz w:val="23"/>
          <w:szCs w:val="23"/>
          <w:lang w:val="en-US"/>
        </w:rPr>
      </w:pPr>
      <w:r w:rsidRPr="00DB39FE">
        <w:rPr>
          <w:rFonts w:ascii="Segoe UI" w:eastAsia="Times New Roman" w:hAnsi="Segoe UI" w:cs="Segoe UI"/>
          <w:b/>
          <w:sz w:val="23"/>
          <w:szCs w:val="23"/>
          <w:bdr w:val="none" w:sz="0" w:space="0" w:color="auto" w:frame="1"/>
          <w:lang w:val="en-US"/>
        </w:rPr>
        <w:t>Near West Theatre, </w:t>
      </w:r>
      <w:r w:rsidRPr="00DB39FE">
        <w:rPr>
          <w:rFonts w:ascii="Segoe UI" w:eastAsia="Times New Roman" w:hAnsi="Segoe UI" w:cs="Segoe UI"/>
          <w:sz w:val="23"/>
          <w:szCs w:val="23"/>
          <w:bdr w:val="none" w:sz="0" w:space="0" w:color="auto" w:frame="1"/>
          <w:lang w:val="en-US"/>
        </w:rPr>
        <w:t>6702 Detroit Ave., Cleveland’s Gordon Square Arts District. Box Office: 216-961-6391 or nearwesttheatre.org. “</w:t>
      </w:r>
      <w:r w:rsidR="00C1694C">
        <w:rPr>
          <w:rFonts w:ascii="Segoe UI" w:eastAsia="Times New Roman" w:hAnsi="Segoe UI" w:cs="Segoe UI"/>
          <w:sz w:val="23"/>
          <w:szCs w:val="23"/>
          <w:bdr w:val="none" w:sz="0" w:space="0" w:color="auto" w:frame="1"/>
          <w:lang w:val="en-US"/>
        </w:rPr>
        <w:t>Hairspray</w:t>
      </w:r>
      <w:r w:rsidRPr="00DB39FE">
        <w:rPr>
          <w:rFonts w:ascii="Segoe UI" w:eastAsia="Times New Roman" w:hAnsi="Segoe UI" w:cs="Segoe UI"/>
          <w:sz w:val="23"/>
          <w:szCs w:val="23"/>
          <w:bdr w:val="none" w:sz="0" w:space="0" w:color="auto" w:frame="1"/>
          <w:lang w:val="en-US"/>
        </w:rPr>
        <w:t xml:space="preserve">” </w:t>
      </w:r>
      <w:r w:rsidR="20F588CA" w:rsidRPr="00DB39FE">
        <w:rPr>
          <w:rFonts w:ascii="Segoe UI" w:eastAsia="Times New Roman" w:hAnsi="Segoe UI" w:cs="Segoe UI"/>
          <w:sz w:val="23"/>
          <w:szCs w:val="23"/>
          <w:bdr w:val="none" w:sz="0" w:space="0" w:color="auto" w:frame="1"/>
          <w:lang w:val="en-US"/>
        </w:rPr>
        <w:t xml:space="preserve">runs </w:t>
      </w:r>
      <w:r w:rsidR="00C1694C">
        <w:rPr>
          <w:rFonts w:ascii="Segoe UI" w:eastAsia="Times New Roman" w:hAnsi="Segoe UI" w:cs="Segoe UI"/>
          <w:b/>
          <w:sz w:val="23"/>
          <w:szCs w:val="23"/>
          <w:bdr w:val="none" w:sz="0" w:space="0" w:color="auto" w:frame="1"/>
          <w:lang w:val="en-US"/>
        </w:rPr>
        <w:t xml:space="preserve">November </w:t>
      </w:r>
      <w:r w:rsidR="00E12A4A">
        <w:rPr>
          <w:rFonts w:ascii="Segoe UI" w:eastAsia="Times New Roman" w:hAnsi="Segoe UI" w:cs="Segoe UI"/>
          <w:b/>
          <w:sz w:val="23"/>
          <w:szCs w:val="23"/>
          <w:bdr w:val="none" w:sz="0" w:space="0" w:color="auto" w:frame="1"/>
          <w:lang w:val="en-US"/>
        </w:rPr>
        <w:t>21, 22, 28, 29</w:t>
      </w:r>
      <w:r w:rsidR="189AC50F" w:rsidRPr="00DB39FE">
        <w:rPr>
          <w:rFonts w:ascii="Segoe UI" w:eastAsia="Times New Roman" w:hAnsi="Segoe UI" w:cs="Segoe UI"/>
          <w:b/>
          <w:sz w:val="23"/>
          <w:szCs w:val="23"/>
          <w:bdr w:val="none" w:sz="0" w:space="0" w:color="auto" w:frame="1"/>
          <w:lang w:val="en-US"/>
        </w:rPr>
        <w:t xml:space="preserve"> &amp; </w:t>
      </w:r>
      <w:r w:rsidR="00E12A4A">
        <w:rPr>
          <w:rFonts w:ascii="Segoe UI" w:eastAsia="Times New Roman" w:hAnsi="Segoe UI" w:cs="Segoe UI"/>
          <w:b/>
          <w:sz w:val="23"/>
          <w:szCs w:val="23"/>
          <w:bdr w:val="none" w:sz="0" w:space="0" w:color="auto" w:frame="1"/>
          <w:lang w:val="en-US"/>
        </w:rPr>
        <w:t>December 4, 5, 6</w:t>
      </w:r>
      <w:r w:rsidR="00AE280C">
        <w:rPr>
          <w:rFonts w:ascii="Segoe UI" w:eastAsia="Times New Roman" w:hAnsi="Segoe UI" w:cs="Segoe UI"/>
          <w:b/>
          <w:sz w:val="23"/>
          <w:szCs w:val="23"/>
          <w:bdr w:val="none" w:sz="0" w:space="0" w:color="auto" w:frame="1"/>
          <w:lang w:val="en-US"/>
        </w:rPr>
        <w:t xml:space="preserve"> </w:t>
      </w:r>
      <w:r w:rsidRPr="00DB39FE">
        <w:rPr>
          <w:rFonts w:ascii="Segoe UI" w:eastAsia="Times New Roman" w:hAnsi="Segoe UI" w:cs="Segoe UI"/>
          <w:b/>
          <w:sz w:val="23"/>
          <w:szCs w:val="23"/>
          <w:bdr w:val="none" w:sz="0" w:space="0" w:color="auto" w:frame="1"/>
          <w:lang w:val="en-US"/>
        </w:rPr>
        <w:t xml:space="preserve">at 7:30 </w:t>
      </w:r>
      <w:proofErr w:type="spellStart"/>
      <w:r w:rsidRPr="00DB39FE">
        <w:rPr>
          <w:rFonts w:ascii="Segoe UI" w:eastAsia="Times New Roman" w:hAnsi="Segoe UI" w:cs="Segoe UI"/>
          <w:b/>
          <w:sz w:val="23"/>
          <w:szCs w:val="23"/>
          <w:bdr w:val="none" w:sz="0" w:space="0" w:color="auto" w:frame="1"/>
          <w:lang w:val="en-US"/>
        </w:rPr>
        <w:t>p.m</w:t>
      </w:r>
      <w:proofErr w:type="spellEnd"/>
      <w:r w:rsidR="271E277D" w:rsidRPr="00DB39FE">
        <w:rPr>
          <w:rFonts w:ascii="Segoe UI" w:eastAsia="Times New Roman" w:hAnsi="Segoe UI" w:cs="Segoe UI"/>
          <w:b/>
          <w:sz w:val="23"/>
          <w:szCs w:val="23"/>
          <w:bdr w:val="none" w:sz="0" w:space="0" w:color="auto" w:frame="1"/>
          <w:lang w:val="en-US"/>
        </w:rPr>
        <w:t xml:space="preserve">; </w:t>
      </w:r>
      <w:r w:rsidR="00E12A4A">
        <w:rPr>
          <w:rFonts w:ascii="Segoe UI" w:eastAsia="Times New Roman" w:hAnsi="Segoe UI" w:cs="Segoe UI"/>
          <w:b/>
          <w:sz w:val="23"/>
          <w:szCs w:val="23"/>
          <w:bdr w:val="none" w:sz="0" w:space="0" w:color="auto" w:frame="1"/>
          <w:lang w:val="en-US"/>
        </w:rPr>
        <w:t>November 30 &amp; December 7</w:t>
      </w:r>
      <w:r w:rsidRPr="00DB39FE">
        <w:rPr>
          <w:rFonts w:ascii="Segoe UI" w:eastAsia="Times New Roman" w:hAnsi="Segoe UI" w:cs="Segoe UI"/>
          <w:b/>
          <w:sz w:val="23"/>
          <w:szCs w:val="23"/>
          <w:bdr w:val="none" w:sz="0" w:space="0" w:color="auto" w:frame="1"/>
          <w:lang w:val="en-US"/>
        </w:rPr>
        <w:t xml:space="preserve"> at 2:00 p.m</w:t>
      </w:r>
      <w:r w:rsidRPr="00DB39FE">
        <w:rPr>
          <w:rFonts w:ascii="Segoe UI" w:eastAsia="Times New Roman" w:hAnsi="Segoe UI" w:cs="Segoe UI"/>
          <w:sz w:val="23"/>
          <w:szCs w:val="23"/>
          <w:bdr w:val="none" w:sz="0" w:space="0" w:color="auto" w:frame="1"/>
          <w:lang w:val="en-US"/>
        </w:rPr>
        <w:t>. General Admission: Tickets $20 with Pay What You Choose options available. </w:t>
      </w:r>
      <w:r w:rsidR="00397F2B" w:rsidRPr="000A34BA">
        <w:rPr>
          <w:rFonts w:ascii="Segoe UI" w:eastAsia="Times New Roman" w:hAnsi="Segoe UI" w:cs="Segoe UI"/>
          <w:sz w:val="23"/>
          <w:szCs w:val="23"/>
          <w:lang w:val="en-US"/>
        </w:rPr>
        <w:t>Hairspray</w:t>
      </w:r>
      <w:r w:rsidR="00397F2B">
        <w:rPr>
          <w:rFonts w:ascii="Segoe UI" w:eastAsia="Times New Roman" w:hAnsi="Segoe UI" w:cs="Segoe UI"/>
          <w:sz w:val="23"/>
          <w:szCs w:val="23"/>
          <w:lang w:val="en-US"/>
        </w:rPr>
        <w:br/>
      </w:r>
      <w:r w:rsidR="00397F2B" w:rsidRPr="000A34BA">
        <w:rPr>
          <w:rFonts w:ascii="Segoe UI" w:eastAsia="Times New Roman" w:hAnsi="Segoe UI" w:cs="Segoe UI"/>
          <w:sz w:val="23"/>
          <w:szCs w:val="23"/>
          <w:lang w:val="en-US"/>
        </w:rPr>
        <w:t>Is presented through special arrangement with Music Theatre International (MTI).</w:t>
      </w:r>
      <w:r w:rsidR="00397F2B" w:rsidRPr="000A34BA">
        <w:rPr>
          <w:rFonts w:ascii="Segoe UI" w:eastAsia="Times New Roman" w:hAnsi="Segoe UI" w:cs="Segoe UI"/>
          <w:sz w:val="23"/>
          <w:szCs w:val="23"/>
          <w:lang w:val="en-US"/>
        </w:rPr>
        <w:br/>
        <w:t>All authorized performance materials are also supplied by MTI.</w:t>
      </w:r>
      <w:r w:rsidR="00397F2B" w:rsidRPr="000A34BA">
        <w:rPr>
          <w:rFonts w:ascii="Segoe UI" w:eastAsia="Times New Roman" w:hAnsi="Segoe UI" w:cs="Segoe UI"/>
          <w:sz w:val="23"/>
          <w:szCs w:val="23"/>
          <w:lang w:val="en-US"/>
        </w:rPr>
        <w:br/>
        <w:t>www.mtishows.com</w:t>
      </w:r>
    </w:p>
    <w:p w14:paraId="6D93AAF9" w14:textId="77777777" w:rsidR="00397F2B" w:rsidRPr="008331C8" w:rsidRDefault="00397F2B" w:rsidP="23370B48">
      <w:pPr>
        <w:shd w:val="clear" w:color="auto" w:fill="FFFFFF" w:themeFill="background1"/>
        <w:spacing w:beforeAutospacing="1" w:afterAutospacing="1" w:line="240" w:lineRule="auto"/>
        <w:jc w:val="center"/>
        <w:rPr>
          <w:rFonts w:ascii="Segoe UI" w:eastAsia="Times New Roman" w:hAnsi="Segoe UI" w:cs="Segoe UI"/>
          <w:sz w:val="23"/>
          <w:szCs w:val="23"/>
          <w:lang w:val="en-US"/>
        </w:rPr>
      </w:pPr>
    </w:p>
    <w:p w14:paraId="730E8293" w14:textId="77777777" w:rsidR="008331C8" w:rsidRPr="008331C8" w:rsidRDefault="008331C8" w:rsidP="008331C8">
      <w:pPr>
        <w:shd w:val="clear" w:color="auto" w:fill="FFFFFF"/>
        <w:spacing w:beforeAutospacing="1" w:afterAutospacing="1" w:line="240" w:lineRule="auto"/>
        <w:rPr>
          <w:rFonts w:ascii="Segoe UI" w:eastAsia="Times New Roman" w:hAnsi="Segoe UI" w:cs="Segoe UI"/>
          <w:color w:val="242424"/>
          <w:sz w:val="23"/>
          <w:szCs w:val="23"/>
          <w:lang w:val="en-US"/>
        </w:rPr>
      </w:pPr>
      <w:r w:rsidRPr="008331C8">
        <w:rPr>
          <w:rFonts w:ascii="Segoe UI" w:eastAsia="Times New Roman" w:hAnsi="Segoe UI" w:cs="Segoe UI"/>
          <w:color w:val="000000"/>
          <w:sz w:val="23"/>
          <w:szCs w:val="23"/>
          <w:bdr w:val="none" w:sz="0" w:space="0" w:color="auto" w:frame="1"/>
          <w:lang w:val="en-US"/>
        </w:rPr>
        <w:t> </w:t>
      </w:r>
    </w:p>
    <w:p w14:paraId="77E1E9A0" w14:textId="74EAEFEF" w:rsidR="008331C8" w:rsidRPr="008331C8" w:rsidRDefault="008331C8" w:rsidP="008331C8">
      <w:pPr>
        <w:spacing w:before="240" w:after="240" w:line="240" w:lineRule="auto"/>
        <w:jc w:val="both"/>
        <w:rPr>
          <w:rFonts w:asciiTheme="majorHAnsi" w:eastAsia="Calibri" w:hAnsiTheme="majorHAnsi" w:cstheme="majorHAnsi"/>
          <w:sz w:val="24"/>
          <w:szCs w:val="24"/>
          <w:lang w:val="en-US"/>
        </w:rPr>
      </w:pPr>
      <w:r w:rsidRPr="008331C8">
        <w:rPr>
          <w:rFonts w:asciiTheme="majorHAnsi" w:eastAsia="Calibri" w:hAnsiTheme="majorHAnsi" w:cstheme="majorHAnsi"/>
          <w:sz w:val="24"/>
          <w:szCs w:val="24"/>
          <w:lang w:val="en-US"/>
        </w:rPr>
        <w:br/>
      </w:r>
    </w:p>
    <w:p w14:paraId="3CE264BD" w14:textId="77777777" w:rsidR="00F80134" w:rsidRPr="009E2AC9" w:rsidRDefault="00F80134" w:rsidP="009E2AC9">
      <w:pPr>
        <w:spacing w:before="240" w:after="240" w:line="240" w:lineRule="auto"/>
        <w:jc w:val="both"/>
        <w:rPr>
          <w:rFonts w:asciiTheme="majorHAnsi" w:eastAsia="Calibri" w:hAnsiTheme="majorHAnsi" w:cstheme="majorHAnsi"/>
          <w:sz w:val="24"/>
          <w:szCs w:val="24"/>
          <w:lang w:val="en-US"/>
        </w:rPr>
      </w:pPr>
    </w:p>
    <w:sectPr w:rsidR="00F80134" w:rsidRPr="009E2A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749B9"/>
    <w:multiLevelType w:val="multilevel"/>
    <w:tmpl w:val="1C82E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A66FE0"/>
    <w:multiLevelType w:val="multilevel"/>
    <w:tmpl w:val="795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619921">
    <w:abstractNumId w:val="0"/>
  </w:num>
  <w:num w:numId="2" w16cid:durableId="212816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DB"/>
    <w:rsid w:val="000029AB"/>
    <w:rsid w:val="00003D7D"/>
    <w:rsid w:val="000071BC"/>
    <w:rsid w:val="0001298B"/>
    <w:rsid w:val="000135BB"/>
    <w:rsid w:val="00021771"/>
    <w:rsid w:val="00034BB8"/>
    <w:rsid w:val="0003602B"/>
    <w:rsid w:val="000554FD"/>
    <w:rsid w:val="000602CB"/>
    <w:rsid w:val="000638D8"/>
    <w:rsid w:val="00077CA6"/>
    <w:rsid w:val="00087FD5"/>
    <w:rsid w:val="000A203D"/>
    <w:rsid w:val="000A2248"/>
    <w:rsid w:val="000A34BA"/>
    <w:rsid w:val="000B32D0"/>
    <w:rsid w:val="000D1B23"/>
    <w:rsid w:val="000D5385"/>
    <w:rsid w:val="000D5F4E"/>
    <w:rsid w:val="000F549C"/>
    <w:rsid w:val="00104B88"/>
    <w:rsid w:val="00114F24"/>
    <w:rsid w:val="00115462"/>
    <w:rsid w:val="0011B57A"/>
    <w:rsid w:val="001236BD"/>
    <w:rsid w:val="00132C15"/>
    <w:rsid w:val="00134E3F"/>
    <w:rsid w:val="00143A2B"/>
    <w:rsid w:val="00145D3B"/>
    <w:rsid w:val="00160116"/>
    <w:rsid w:val="00163D82"/>
    <w:rsid w:val="001642AF"/>
    <w:rsid w:val="00164505"/>
    <w:rsid w:val="00170280"/>
    <w:rsid w:val="001731B3"/>
    <w:rsid w:val="00177A70"/>
    <w:rsid w:val="00185DCA"/>
    <w:rsid w:val="001A3645"/>
    <w:rsid w:val="001A753A"/>
    <w:rsid w:val="001B2C21"/>
    <w:rsid w:val="001B3F91"/>
    <w:rsid w:val="001C64F4"/>
    <w:rsid w:val="002049A1"/>
    <w:rsid w:val="002245DD"/>
    <w:rsid w:val="002379EE"/>
    <w:rsid w:val="00286145"/>
    <w:rsid w:val="002930F2"/>
    <w:rsid w:val="002D01CC"/>
    <w:rsid w:val="002D2525"/>
    <w:rsid w:val="002D6E84"/>
    <w:rsid w:val="002E178B"/>
    <w:rsid w:val="002F1973"/>
    <w:rsid w:val="002F6E31"/>
    <w:rsid w:val="00300D4C"/>
    <w:rsid w:val="00303F48"/>
    <w:rsid w:val="003049D2"/>
    <w:rsid w:val="003115E0"/>
    <w:rsid w:val="0033303A"/>
    <w:rsid w:val="003343E6"/>
    <w:rsid w:val="00354667"/>
    <w:rsid w:val="00367CF9"/>
    <w:rsid w:val="003853E4"/>
    <w:rsid w:val="00385D4D"/>
    <w:rsid w:val="003905C2"/>
    <w:rsid w:val="00391A90"/>
    <w:rsid w:val="00394860"/>
    <w:rsid w:val="00397F2B"/>
    <w:rsid w:val="003A11D6"/>
    <w:rsid w:val="003A7BC3"/>
    <w:rsid w:val="003B192A"/>
    <w:rsid w:val="003C51AC"/>
    <w:rsid w:val="003D14DD"/>
    <w:rsid w:val="003D57D0"/>
    <w:rsid w:val="004041E0"/>
    <w:rsid w:val="00434E1C"/>
    <w:rsid w:val="004674B4"/>
    <w:rsid w:val="004852A6"/>
    <w:rsid w:val="004A2A10"/>
    <w:rsid w:val="004C22AD"/>
    <w:rsid w:val="004C7790"/>
    <w:rsid w:val="004D0BFE"/>
    <w:rsid w:val="004D2506"/>
    <w:rsid w:val="004D497D"/>
    <w:rsid w:val="004D6732"/>
    <w:rsid w:val="004E06EB"/>
    <w:rsid w:val="004F50F5"/>
    <w:rsid w:val="0053412D"/>
    <w:rsid w:val="00536442"/>
    <w:rsid w:val="005422D4"/>
    <w:rsid w:val="00545C46"/>
    <w:rsid w:val="00547F31"/>
    <w:rsid w:val="00586800"/>
    <w:rsid w:val="0059584E"/>
    <w:rsid w:val="00596247"/>
    <w:rsid w:val="005A340C"/>
    <w:rsid w:val="005D106D"/>
    <w:rsid w:val="005D1209"/>
    <w:rsid w:val="005E232B"/>
    <w:rsid w:val="005E4290"/>
    <w:rsid w:val="005E496A"/>
    <w:rsid w:val="00610E09"/>
    <w:rsid w:val="00625F62"/>
    <w:rsid w:val="0064354E"/>
    <w:rsid w:val="00645E72"/>
    <w:rsid w:val="006632C2"/>
    <w:rsid w:val="00666B00"/>
    <w:rsid w:val="00666D33"/>
    <w:rsid w:val="00667642"/>
    <w:rsid w:val="00671BEC"/>
    <w:rsid w:val="00675E74"/>
    <w:rsid w:val="0069370A"/>
    <w:rsid w:val="006962A8"/>
    <w:rsid w:val="006A33D6"/>
    <w:rsid w:val="006B59F3"/>
    <w:rsid w:val="006C29E4"/>
    <w:rsid w:val="006C5F7D"/>
    <w:rsid w:val="006C6313"/>
    <w:rsid w:val="006C67E0"/>
    <w:rsid w:val="00701541"/>
    <w:rsid w:val="0073180D"/>
    <w:rsid w:val="00733E69"/>
    <w:rsid w:val="007479FF"/>
    <w:rsid w:val="00752C44"/>
    <w:rsid w:val="00753F55"/>
    <w:rsid w:val="007544E0"/>
    <w:rsid w:val="00776B23"/>
    <w:rsid w:val="00780133"/>
    <w:rsid w:val="00783F76"/>
    <w:rsid w:val="00786101"/>
    <w:rsid w:val="007909F3"/>
    <w:rsid w:val="00790F2F"/>
    <w:rsid w:val="0079201C"/>
    <w:rsid w:val="00792F7A"/>
    <w:rsid w:val="007A7E9A"/>
    <w:rsid w:val="007C1314"/>
    <w:rsid w:val="007C2771"/>
    <w:rsid w:val="007C7511"/>
    <w:rsid w:val="007E0F03"/>
    <w:rsid w:val="007E10BE"/>
    <w:rsid w:val="007F4BBA"/>
    <w:rsid w:val="008331C8"/>
    <w:rsid w:val="00834C93"/>
    <w:rsid w:val="00860384"/>
    <w:rsid w:val="0086196D"/>
    <w:rsid w:val="0087655E"/>
    <w:rsid w:val="008905A1"/>
    <w:rsid w:val="00895714"/>
    <w:rsid w:val="008A1E51"/>
    <w:rsid w:val="008A500A"/>
    <w:rsid w:val="008C4AF3"/>
    <w:rsid w:val="008D59BA"/>
    <w:rsid w:val="008D670F"/>
    <w:rsid w:val="00900054"/>
    <w:rsid w:val="00914E4A"/>
    <w:rsid w:val="00921133"/>
    <w:rsid w:val="009244B8"/>
    <w:rsid w:val="0094058F"/>
    <w:rsid w:val="00950485"/>
    <w:rsid w:val="00950734"/>
    <w:rsid w:val="00955ECF"/>
    <w:rsid w:val="00956691"/>
    <w:rsid w:val="0096305F"/>
    <w:rsid w:val="00964D74"/>
    <w:rsid w:val="00966A78"/>
    <w:rsid w:val="00970612"/>
    <w:rsid w:val="00985AC7"/>
    <w:rsid w:val="00986E82"/>
    <w:rsid w:val="00993479"/>
    <w:rsid w:val="009B6083"/>
    <w:rsid w:val="009C09F6"/>
    <w:rsid w:val="009C707A"/>
    <w:rsid w:val="009D7609"/>
    <w:rsid w:val="009D7EF1"/>
    <w:rsid w:val="009E2AC9"/>
    <w:rsid w:val="009E5B52"/>
    <w:rsid w:val="009F6EDB"/>
    <w:rsid w:val="00A013D5"/>
    <w:rsid w:val="00A0570D"/>
    <w:rsid w:val="00A075AF"/>
    <w:rsid w:val="00A14D6F"/>
    <w:rsid w:val="00A16B1C"/>
    <w:rsid w:val="00A40449"/>
    <w:rsid w:val="00A4229B"/>
    <w:rsid w:val="00A50755"/>
    <w:rsid w:val="00A56F86"/>
    <w:rsid w:val="00A80283"/>
    <w:rsid w:val="00A85B64"/>
    <w:rsid w:val="00A93534"/>
    <w:rsid w:val="00AA74AA"/>
    <w:rsid w:val="00AA75CB"/>
    <w:rsid w:val="00AB7613"/>
    <w:rsid w:val="00AD24FE"/>
    <w:rsid w:val="00AD6B9F"/>
    <w:rsid w:val="00AE280C"/>
    <w:rsid w:val="00AE6B09"/>
    <w:rsid w:val="00AF49BB"/>
    <w:rsid w:val="00AF58C4"/>
    <w:rsid w:val="00B04AC0"/>
    <w:rsid w:val="00B1010C"/>
    <w:rsid w:val="00B2567E"/>
    <w:rsid w:val="00B33B7D"/>
    <w:rsid w:val="00B3665B"/>
    <w:rsid w:val="00B439BD"/>
    <w:rsid w:val="00B45113"/>
    <w:rsid w:val="00B47963"/>
    <w:rsid w:val="00B813B7"/>
    <w:rsid w:val="00B844B7"/>
    <w:rsid w:val="00B9042B"/>
    <w:rsid w:val="00B97932"/>
    <w:rsid w:val="00BA288C"/>
    <w:rsid w:val="00BA4296"/>
    <w:rsid w:val="00BB3DD2"/>
    <w:rsid w:val="00BC29BC"/>
    <w:rsid w:val="00BE08C3"/>
    <w:rsid w:val="00BE1867"/>
    <w:rsid w:val="00BF234B"/>
    <w:rsid w:val="00C01E4C"/>
    <w:rsid w:val="00C1164B"/>
    <w:rsid w:val="00C15F6F"/>
    <w:rsid w:val="00C16395"/>
    <w:rsid w:val="00C1694C"/>
    <w:rsid w:val="00C20FCD"/>
    <w:rsid w:val="00C27D3E"/>
    <w:rsid w:val="00C4178D"/>
    <w:rsid w:val="00C4448E"/>
    <w:rsid w:val="00C621FB"/>
    <w:rsid w:val="00C63A77"/>
    <w:rsid w:val="00C66463"/>
    <w:rsid w:val="00C6654B"/>
    <w:rsid w:val="00C7528D"/>
    <w:rsid w:val="00C81D75"/>
    <w:rsid w:val="00C85D07"/>
    <w:rsid w:val="00CE057E"/>
    <w:rsid w:val="00CE5B54"/>
    <w:rsid w:val="00CF6A6C"/>
    <w:rsid w:val="00D0398D"/>
    <w:rsid w:val="00D0478A"/>
    <w:rsid w:val="00D049F7"/>
    <w:rsid w:val="00D17A65"/>
    <w:rsid w:val="00D2620C"/>
    <w:rsid w:val="00D31794"/>
    <w:rsid w:val="00D33043"/>
    <w:rsid w:val="00D450E6"/>
    <w:rsid w:val="00D505F5"/>
    <w:rsid w:val="00D54B61"/>
    <w:rsid w:val="00D73CDB"/>
    <w:rsid w:val="00D809F0"/>
    <w:rsid w:val="00D85619"/>
    <w:rsid w:val="00DA30DA"/>
    <w:rsid w:val="00DB3827"/>
    <w:rsid w:val="00DB39FE"/>
    <w:rsid w:val="00DC1BC2"/>
    <w:rsid w:val="00DE0C09"/>
    <w:rsid w:val="00DE5D56"/>
    <w:rsid w:val="00E0E092"/>
    <w:rsid w:val="00E1141D"/>
    <w:rsid w:val="00E12A4A"/>
    <w:rsid w:val="00E204C0"/>
    <w:rsid w:val="00E44FE0"/>
    <w:rsid w:val="00E468DA"/>
    <w:rsid w:val="00E628EC"/>
    <w:rsid w:val="00E738F5"/>
    <w:rsid w:val="00E73FCE"/>
    <w:rsid w:val="00E93561"/>
    <w:rsid w:val="00EB1039"/>
    <w:rsid w:val="00EC167E"/>
    <w:rsid w:val="00EC20B0"/>
    <w:rsid w:val="00EC734D"/>
    <w:rsid w:val="00ED6443"/>
    <w:rsid w:val="00EE0175"/>
    <w:rsid w:val="00EE5321"/>
    <w:rsid w:val="00EF0072"/>
    <w:rsid w:val="00F01D7C"/>
    <w:rsid w:val="00F0569A"/>
    <w:rsid w:val="00F2436C"/>
    <w:rsid w:val="00F437B2"/>
    <w:rsid w:val="00F65C68"/>
    <w:rsid w:val="00F70CF8"/>
    <w:rsid w:val="00F80134"/>
    <w:rsid w:val="00FB03A2"/>
    <w:rsid w:val="0125BC73"/>
    <w:rsid w:val="01CFC8BD"/>
    <w:rsid w:val="01E62845"/>
    <w:rsid w:val="0281C952"/>
    <w:rsid w:val="028660AB"/>
    <w:rsid w:val="02A055DC"/>
    <w:rsid w:val="0307FA3C"/>
    <w:rsid w:val="0366E9D0"/>
    <w:rsid w:val="03757391"/>
    <w:rsid w:val="038B0BF5"/>
    <w:rsid w:val="03B91F35"/>
    <w:rsid w:val="040F7327"/>
    <w:rsid w:val="04E611E8"/>
    <w:rsid w:val="05ABDCBA"/>
    <w:rsid w:val="0638B0E5"/>
    <w:rsid w:val="0684898D"/>
    <w:rsid w:val="06AF8126"/>
    <w:rsid w:val="072EE647"/>
    <w:rsid w:val="07740987"/>
    <w:rsid w:val="079389F8"/>
    <w:rsid w:val="081834E6"/>
    <w:rsid w:val="081A4864"/>
    <w:rsid w:val="08248D9D"/>
    <w:rsid w:val="089BD6F5"/>
    <w:rsid w:val="08F09A67"/>
    <w:rsid w:val="09317701"/>
    <w:rsid w:val="0A135CDC"/>
    <w:rsid w:val="0A248E0C"/>
    <w:rsid w:val="0A937D44"/>
    <w:rsid w:val="0ABE9907"/>
    <w:rsid w:val="0AC6C1E2"/>
    <w:rsid w:val="0B585250"/>
    <w:rsid w:val="0BFF9EA7"/>
    <w:rsid w:val="0D6DEFC2"/>
    <w:rsid w:val="0DC29C75"/>
    <w:rsid w:val="0DD6B7EB"/>
    <w:rsid w:val="0E006EBD"/>
    <w:rsid w:val="0E666DC6"/>
    <w:rsid w:val="0E6F40AF"/>
    <w:rsid w:val="0EA56E7D"/>
    <w:rsid w:val="0EF7F36A"/>
    <w:rsid w:val="0F206FDB"/>
    <w:rsid w:val="0F64554B"/>
    <w:rsid w:val="0F7DE7CC"/>
    <w:rsid w:val="102B4344"/>
    <w:rsid w:val="104E8614"/>
    <w:rsid w:val="11717597"/>
    <w:rsid w:val="11C31D96"/>
    <w:rsid w:val="1201E3BD"/>
    <w:rsid w:val="1276FCA3"/>
    <w:rsid w:val="12DA8744"/>
    <w:rsid w:val="12F67DCA"/>
    <w:rsid w:val="1320C50A"/>
    <w:rsid w:val="13423E56"/>
    <w:rsid w:val="13503AEC"/>
    <w:rsid w:val="13557F78"/>
    <w:rsid w:val="13598A0B"/>
    <w:rsid w:val="13FD02BE"/>
    <w:rsid w:val="148AF110"/>
    <w:rsid w:val="149E0695"/>
    <w:rsid w:val="14BBE26F"/>
    <w:rsid w:val="14E791A4"/>
    <w:rsid w:val="160CB76F"/>
    <w:rsid w:val="16186803"/>
    <w:rsid w:val="1671F2DA"/>
    <w:rsid w:val="16A26880"/>
    <w:rsid w:val="1743239E"/>
    <w:rsid w:val="1762FE79"/>
    <w:rsid w:val="176A8131"/>
    <w:rsid w:val="17853729"/>
    <w:rsid w:val="17F5C8E0"/>
    <w:rsid w:val="18098D6B"/>
    <w:rsid w:val="182E9440"/>
    <w:rsid w:val="18889AB2"/>
    <w:rsid w:val="189AC50F"/>
    <w:rsid w:val="18ECB30D"/>
    <w:rsid w:val="1962C2E8"/>
    <w:rsid w:val="1AFB760B"/>
    <w:rsid w:val="1BCB17DB"/>
    <w:rsid w:val="1C4D54B2"/>
    <w:rsid w:val="1CBDBEA9"/>
    <w:rsid w:val="1D3CE21E"/>
    <w:rsid w:val="1D70DD41"/>
    <w:rsid w:val="1DA9CB31"/>
    <w:rsid w:val="1E9075F8"/>
    <w:rsid w:val="1F6EB62E"/>
    <w:rsid w:val="1FDB6BD9"/>
    <w:rsid w:val="20903E7B"/>
    <w:rsid w:val="20B66CF9"/>
    <w:rsid w:val="20F588CA"/>
    <w:rsid w:val="20FF8401"/>
    <w:rsid w:val="213D3DA2"/>
    <w:rsid w:val="21B5B12B"/>
    <w:rsid w:val="221C6B24"/>
    <w:rsid w:val="22244CCB"/>
    <w:rsid w:val="22B770C1"/>
    <w:rsid w:val="2336E70F"/>
    <w:rsid w:val="23370B48"/>
    <w:rsid w:val="23567190"/>
    <w:rsid w:val="2371B898"/>
    <w:rsid w:val="23B0DDF8"/>
    <w:rsid w:val="23BA89EB"/>
    <w:rsid w:val="24E68148"/>
    <w:rsid w:val="24EC3A65"/>
    <w:rsid w:val="24F500FE"/>
    <w:rsid w:val="24FFC301"/>
    <w:rsid w:val="252F9499"/>
    <w:rsid w:val="2568362C"/>
    <w:rsid w:val="26369A13"/>
    <w:rsid w:val="26E4E5DC"/>
    <w:rsid w:val="271E277D"/>
    <w:rsid w:val="272C268F"/>
    <w:rsid w:val="27A0A30D"/>
    <w:rsid w:val="27CA7765"/>
    <w:rsid w:val="27CE6794"/>
    <w:rsid w:val="2848A9C6"/>
    <w:rsid w:val="288B1511"/>
    <w:rsid w:val="28A0E6BE"/>
    <w:rsid w:val="28E457AD"/>
    <w:rsid w:val="2925368F"/>
    <w:rsid w:val="2930E23B"/>
    <w:rsid w:val="29B463C8"/>
    <w:rsid w:val="2A04F309"/>
    <w:rsid w:val="2A5B76C8"/>
    <w:rsid w:val="2AA4994E"/>
    <w:rsid w:val="2C473C29"/>
    <w:rsid w:val="2C524DEE"/>
    <w:rsid w:val="2D13001C"/>
    <w:rsid w:val="2DB6319D"/>
    <w:rsid w:val="2DE058CF"/>
    <w:rsid w:val="2ECA79C5"/>
    <w:rsid w:val="2F649BE5"/>
    <w:rsid w:val="2FB3E072"/>
    <w:rsid w:val="30C011AF"/>
    <w:rsid w:val="30EB49E9"/>
    <w:rsid w:val="313CE4F4"/>
    <w:rsid w:val="3169AD90"/>
    <w:rsid w:val="31A3D16F"/>
    <w:rsid w:val="31CCC0C4"/>
    <w:rsid w:val="31E10EC0"/>
    <w:rsid w:val="3248885E"/>
    <w:rsid w:val="32907667"/>
    <w:rsid w:val="33540DBD"/>
    <w:rsid w:val="33C8007A"/>
    <w:rsid w:val="33DD4EFD"/>
    <w:rsid w:val="33FA473B"/>
    <w:rsid w:val="353F504D"/>
    <w:rsid w:val="354EF51F"/>
    <w:rsid w:val="356ADE92"/>
    <w:rsid w:val="359C4CA9"/>
    <w:rsid w:val="35E37E05"/>
    <w:rsid w:val="366272A5"/>
    <w:rsid w:val="3679C748"/>
    <w:rsid w:val="36A0C907"/>
    <w:rsid w:val="36D154B1"/>
    <w:rsid w:val="36E09994"/>
    <w:rsid w:val="37091EA8"/>
    <w:rsid w:val="37170070"/>
    <w:rsid w:val="3806241A"/>
    <w:rsid w:val="38708532"/>
    <w:rsid w:val="38C1AE42"/>
    <w:rsid w:val="38D5870B"/>
    <w:rsid w:val="392DE080"/>
    <w:rsid w:val="396B2099"/>
    <w:rsid w:val="3A576422"/>
    <w:rsid w:val="3A8E7447"/>
    <w:rsid w:val="3ADF6B03"/>
    <w:rsid w:val="3AFFDDE6"/>
    <w:rsid w:val="3B3D5F1A"/>
    <w:rsid w:val="3BBAA1D8"/>
    <w:rsid w:val="3C4A18DF"/>
    <w:rsid w:val="3D237889"/>
    <w:rsid w:val="3D343E11"/>
    <w:rsid w:val="3D5B4D67"/>
    <w:rsid w:val="3DB3D6CF"/>
    <w:rsid w:val="3E7A5DBE"/>
    <w:rsid w:val="3F039B16"/>
    <w:rsid w:val="3F1748B8"/>
    <w:rsid w:val="3F77F267"/>
    <w:rsid w:val="3FC143F3"/>
    <w:rsid w:val="3FF01137"/>
    <w:rsid w:val="3FF44B42"/>
    <w:rsid w:val="40260A86"/>
    <w:rsid w:val="40410D20"/>
    <w:rsid w:val="40568FD2"/>
    <w:rsid w:val="40581064"/>
    <w:rsid w:val="4129DF76"/>
    <w:rsid w:val="41E8903E"/>
    <w:rsid w:val="41FDED55"/>
    <w:rsid w:val="4234B38C"/>
    <w:rsid w:val="428CD66B"/>
    <w:rsid w:val="42BF1C7C"/>
    <w:rsid w:val="43FF174B"/>
    <w:rsid w:val="448F7C20"/>
    <w:rsid w:val="4550E352"/>
    <w:rsid w:val="457AEEC3"/>
    <w:rsid w:val="458FDBDD"/>
    <w:rsid w:val="467BA114"/>
    <w:rsid w:val="467FDDC6"/>
    <w:rsid w:val="4753C5AF"/>
    <w:rsid w:val="47769072"/>
    <w:rsid w:val="478E2F6E"/>
    <w:rsid w:val="47D1D70D"/>
    <w:rsid w:val="48FC26E8"/>
    <w:rsid w:val="490D2C3E"/>
    <w:rsid w:val="495F3C1F"/>
    <w:rsid w:val="4A3ACB15"/>
    <w:rsid w:val="4A8D0BE0"/>
    <w:rsid w:val="4A92B0C6"/>
    <w:rsid w:val="4AC001C7"/>
    <w:rsid w:val="4BDAB937"/>
    <w:rsid w:val="4BEB1ADB"/>
    <w:rsid w:val="4C202A48"/>
    <w:rsid w:val="4C4405A1"/>
    <w:rsid w:val="4C88DC23"/>
    <w:rsid w:val="4D2165D0"/>
    <w:rsid w:val="4DEBC91E"/>
    <w:rsid w:val="4E3FCFD1"/>
    <w:rsid w:val="4E42F98A"/>
    <w:rsid w:val="4E60EA2A"/>
    <w:rsid w:val="4E71ECFB"/>
    <w:rsid w:val="4EDF272A"/>
    <w:rsid w:val="4F5433B1"/>
    <w:rsid w:val="4F57014D"/>
    <w:rsid w:val="4FFE52D6"/>
    <w:rsid w:val="5029D93C"/>
    <w:rsid w:val="505AB826"/>
    <w:rsid w:val="5084FB60"/>
    <w:rsid w:val="50E84119"/>
    <w:rsid w:val="50FB6A98"/>
    <w:rsid w:val="5153B100"/>
    <w:rsid w:val="51ED983F"/>
    <w:rsid w:val="51F539FC"/>
    <w:rsid w:val="52072BCA"/>
    <w:rsid w:val="532A5DB1"/>
    <w:rsid w:val="534A6EC6"/>
    <w:rsid w:val="5371DAC0"/>
    <w:rsid w:val="5417D9E8"/>
    <w:rsid w:val="5431B707"/>
    <w:rsid w:val="5568C9A6"/>
    <w:rsid w:val="55A92A5D"/>
    <w:rsid w:val="56D394BF"/>
    <w:rsid w:val="56F0E6C6"/>
    <w:rsid w:val="57B07A36"/>
    <w:rsid w:val="57FB358F"/>
    <w:rsid w:val="57FFC8E4"/>
    <w:rsid w:val="58210F8B"/>
    <w:rsid w:val="58AFCCEC"/>
    <w:rsid w:val="58B7D602"/>
    <w:rsid w:val="58FDAC16"/>
    <w:rsid w:val="59039B29"/>
    <w:rsid w:val="597B2531"/>
    <w:rsid w:val="59CAC227"/>
    <w:rsid w:val="5ADD8B30"/>
    <w:rsid w:val="5BC80BC8"/>
    <w:rsid w:val="5BF44896"/>
    <w:rsid w:val="5C1094F8"/>
    <w:rsid w:val="5C1B7AAB"/>
    <w:rsid w:val="5D3783FE"/>
    <w:rsid w:val="5E34AA82"/>
    <w:rsid w:val="5E74B5D2"/>
    <w:rsid w:val="5EAFA756"/>
    <w:rsid w:val="603F9A3B"/>
    <w:rsid w:val="60A1EECB"/>
    <w:rsid w:val="60D73EC4"/>
    <w:rsid w:val="623EF140"/>
    <w:rsid w:val="629BE9A7"/>
    <w:rsid w:val="62B1F95C"/>
    <w:rsid w:val="636EBBA7"/>
    <w:rsid w:val="637B04FB"/>
    <w:rsid w:val="63D0995C"/>
    <w:rsid w:val="63EADA2E"/>
    <w:rsid w:val="6520E476"/>
    <w:rsid w:val="658456D9"/>
    <w:rsid w:val="65DD6E01"/>
    <w:rsid w:val="66544384"/>
    <w:rsid w:val="67032B53"/>
    <w:rsid w:val="6847F59D"/>
    <w:rsid w:val="68659EF4"/>
    <w:rsid w:val="68EA762A"/>
    <w:rsid w:val="6934EB26"/>
    <w:rsid w:val="6951C4B3"/>
    <w:rsid w:val="69934F02"/>
    <w:rsid w:val="69C258E2"/>
    <w:rsid w:val="69ED7A5A"/>
    <w:rsid w:val="6A5AF7AC"/>
    <w:rsid w:val="6A90BB72"/>
    <w:rsid w:val="6B00C452"/>
    <w:rsid w:val="6B54C1B4"/>
    <w:rsid w:val="6B8AF093"/>
    <w:rsid w:val="6BD680E2"/>
    <w:rsid w:val="6C15E588"/>
    <w:rsid w:val="6C8A3AD7"/>
    <w:rsid w:val="6C97320E"/>
    <w:rsid w:val="6CEC4E71"/>
    <w:rsid w:val="6D66DFDB"/>
    <w:rsid w:val="6DC02854"/>
    <w:rsid w:val="6E29A6CC"/>
    <w:rsid w:val="6E7CBA26"/>
    <w:rsid w:val="6E91DCF0"/>
    <w:rsid w:val="6EA571D2"/>
    <w:rsid w:val="6F42FF99"/>
    <w:rsid w:val="6F7CDC84"/>
    <w:rsid w:val="6F90EBD8"/>
    <w:rsid w:val="700DD921"/>
    <w:rsid w:val="7060B3EA"/>
    <w:rsid w:val="70F50E92"/>
    <w:rsid w:val="711490F3"/>
    <w:rsid w:val="71970103"/>
    <w:rsid w:val="721247B8"/>
    <w:rsid w:val="722E71CB"/>
    <w:rsid w:val="72ABC9AC"/>
    <w:rsid w:val="72D5EA9D"/>
    <w:rsid w:val="72DB2DD9"/>
    <w:rsid w:val="7308E040"/>
    <w:rsid w:val="7392BA02"/>
    <w:rsid w:val="74D8C5AC"/>
    <w:rsid w:val="74E6B0FF"/>
    <w:rsid w:val="755C7B6B"/>
    <w:rsid w:val="7563B96E"/>
    <w:rsid w:val="758181FE"/>
    <w:rsid w:val="75B7EB6C"/>
    <w:rsid w:val="75D45755"/>
    <w:rsid w:val="760FE78E"/>
    <w:rsid w:val="77D49674"/>
    <w:rsid w:val="77D532A5"/>
    <w:rsid w:val="785D9B63"/>
    <w:rsid w:val="78776506"/>
    <w:rsid w:val="79194ABB"/>
    <w:rsid w:val="79FFDD4B"/>
    <w:rsid w:val="7A763BBD"/>
    <w:rsid w:val="7ABA85EB"/>
    <w:rsid w:val="7B6BDDC2"/>
    <w:rsid w:val="7BD30C67"/>
    <w:rsid w:val="7BDF96C4"/>
    <w:rsid w:val="7C8FA443"/>
    <w:rsid w:val="7CAA6E87"/>
    <w:rsid w:val="7D1309BE"/>
    <w:rsid w:val="7D538E19"/>
    <w:rsid w:val="7D9A830A"/>
    <w:rsid w:val="7DD21FC4"/>
    <w:rsid w:val="7E2AF4DB"/>
    <w:rsid w:val="7E3B39DE"/>
    <w:rsid w:val="7EFCA986"/>
    <w:rsid w:val="7F0FCE98"/>
    <w:rsid w:val="7FBD7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1FBD5"/>
  <w15:docId w15:val="{E47DD91A-1643-4308-A01B-06465A32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7D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80134"/>
    <w:rPr>
      <w:color w:val="0000FF" w:themeColor="hyperlink"/>
      <w:u w:val="single"/>
    </w:rPr>
  </w:style>
  <w:style w:type="character" w:styleId="UnresolvedMention">
    <w:name w:val="Unresolved Mention"/>
    <w:basedOn w:val="DefaultParagraphFont"/>
    <w:uiPriority w:val="99"/>
    <w:semiHidden/>
    <w:unhideWhenUsed/>
    <w:rsid w:val="00F80134"/>
    <w:rPr>
      <w:color w:val="605E5C"/>
      <w:shd w:val="clear" w:color="auto" w:fill="E1DFDD"/>
    </w:rPr>
  </w:style>
  <w:style w:type="character" w:styleId="CommentReference">
    <w:name w:val="annotation reference"/>
    <w:basedOn w:val="DefaultParagraphFont"/>
    <w:uiPriority w:val="99"/>
    <w:semiHidden/>
    <w:unhideWhenUsed/>
    <w:rsid w:val="004D2506"/>
    <w:rPr>
      <w:sz w:val="16"/>
      <w:szCs w:val="16"/>
    </w:rPr>
  </w:style>
  <w:style w:type="paragraph" w:styleId="CommentText">
    <w:name w:val="annotation text"/>
    <w:basedOn w:val="Normal"/>
    <w:link w:val="CommentTextChar"/>
    <w:uiPriority w:val="99"/>
    <w:unhideWhenUsed/>
    <w:rsid w:val="004D2506"/>
    <w:pPr>
      <w:spacing w:line="240" w:lineRule="auto"/>
    </w:pPr>
    <w:rPr>
      <w:sz w:val="20"/>
      <w:szCs w:val="20"/>
    </w:rPr>
  </w:style>
  <w:style w:type="character" w:customStyle="1" w:styleId="CommentTextChar">
    <w:name w:val="Comment Text Char"/>
    <w:basedOn w:val="DefaultParagraphFont"/>
    <w:link w:val="CommentText"/>
    <w:uiPriority w:val="99"/>
    <w:rsid w:val="004D2506"/>
    <w:rPr>
      <w:sz w:val="20"/>
      <w:szCs w:val="20"/>
    </w:rPr>
  </w:style>
  <w:style w:type="paragraph" w:styleId="CommentSubject">
    <w:name w:val="annotation subject"/>
    <w:basedOn w:val="CommentText"/>
    <w:next w:val="CommentText"/>
    <w:link w:val="CommentSubjectChar"/>
    <w:uiPriority w:val="99"/>
    <w:semiHidden/>
    <w:unhideWhenUsed/>
    <w:rsid w:val="004D2506"/>
    <w:rPr>
      <w:b/>
      <w:bCs/>
    </w:rPr>
  </w:style>
  <w:style w:type="character" w:customStyle="1" w:styleId="CommentSubjectChar">
    <w:name w:val="Comment Subject Char"/>
    <w:basedOn w:val="CommentTextChar"/>
    <w:link w:val="CommentSubject"/>
    <w:uiPriority w:val="99"/>
    <w:semiHidden/>
    <w:rsid w:val="004D2506"/>
    <w:rPr>
      <w:b/>
      <w:bCs/>
      <w:sz w:val="20"/>
      <w:szCs w:val="20"/>
    </w:rPr>
  </w:style>
  <w:style w:type="paragraph" w:styleId="Revision">
    <w:name w:val="Revision"/>
    <w:hidden/>
    <w:uiPriority w:val="99"/>
    <w:semiHidden/>
    <w:rsid w:val="002D6E84"/>
    <w:pPr>
      <w:spacing w:line="240" w:lineRule="auto"/>
    </w:pPr>
  </w:style>
  <w:style w:type="paragraph" w:styleId="NormalWeb">
    <w:name w:val="Normal (Web)"/>
    <w:basedOn w:val="Normal"/>
    <w:uiPriority w:val="99"/>
    <w:semiHidden/>
    <w:unhideWhenUsed/>
    <w:rsid w:val="000217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arwesttheatr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6307</Characters>
  <Application>Microsoft Office Word</Application>
  <DocSecurity>0</DocSecurity>
  <Lines>137</Lines>
  <Paragraphs>53</Paragraphs>
  <ScaleCrop>false</ScaleCrop>
  <Company/>
  <LinksUpToDate>false</LinksUpToDate>
  <CharactersWithSpaces>7337</CharactersWithSpaces>
  <SharedDoc>false</SharedDoc>
  <HLinks>
    <vt:vector size="6" baseType="variant">
      <vt:variant>
        <vt:i4>2621553</vt:i4>
      </vt:variant>
      <vt:variant>
        <vt:i4>0</vt:i4>
      </vt:variant>
      <vt:variant>
        <vt:i4>0</vt:i4>
      </vt:variant>
      <vt:variant>
        <vt:i4>5</vt:i4>
      </vt:variant>
      <vt:variant>
        <vt:lpwstr>http://www.nearwesttheatre.org/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Armenta</dc:creator>
  <cp:keywords/>
  <cp:lastModifiedBy>Hannah Armenta</cp:lastModifiedBy>
  <cp:revision>2</cp:revision>
  <dcterms:created xsi:type="dcterms:W3CDTF">2025-10-24T16:04:00Z</dcterms:created>
  <dcterms:modified xsi:type="dcterms:W3CDTF">2025-10-24T16:04:00Z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c1842b9f6e9d0119679142e30af2263daf04e990fa9da474272681669da8520b</vt:lpwstr>
  </property>
</Properties>
</file>